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7C76E" w14:textId="77777777" w:rsidR="00D373D7" w:rsidRDefault="00000000">
      <w:pPr>
        <w:pStyle w:val="1"/>
        <w:spacing w:before="59" w:line="240" w:lineRule="auto"/>
        <w:ind w:left="1461" w:right="1481"/>
        <w:jc w:val="center"/>
      </w:pPr>
      <w:bookmarkStart w:id="0" w:name="AL-FARABI_KAZAKH_NATIONAL_UNIVERSITY"/>
      <w:bookmarkEnd w:id="0"/>
      <w:r>
        <w:t>AL-FARABI</w:t>
      </w:r>
      <w:r>
        <w:rPr>
          <w:spacing w:val="-7"/>
        </w:rPr>
        <w:t xml:space="preserve"> </w:t>
      </w:r>
      <w:r>
        <w:t>KAZAKH</w:t>
      </w:r>
      <w:r>
        <w:rPr>
          <w:spacing w:val="-8"/>
        </w:rPr>
        <w:t xml:space="preserve"> </w:t>
      </w:r>
      <w:r>
        <w:t>NATIONAL</w:t>
      </w:r>
      <w:r>
        <w:rPr>
          <w:spacing w:val="-6"/>
        </w:rPr>
        <w:t xml:space="preserve"> </w:t>
      </w:r>
      <w:r>
        <w:t>UNIVERSITY</w:t>
      </w:r>
    </w:p>
    <w:p w14:paraId="13DAB5B5" w14:textId="77777777" w:rsidR="00D373D7" w:rsidRDefault="00000000">
      <w:pPr>
        <w:spacing w:before="163" w:line="357" w:lineRule="auto"/>
        <w:ind w:left="710" w:right="344" w:firstLine="1042"/>
        <w:rPr>
          <w:b/>
          <w:sz w:val="28"/>
        </w:rPr>
      </w:pPr>
      <w:r>
        <w:rPr>
          <w:b/>
          <w:sz w:val="28"/>
        </w:rPr>
        <w:t>Faculty</w:t>
      </w:r>
      <w:r>
        <w:rPr>
          <w:b/>
          <w:spacing w:val="3"/>
          <w:sz w:val="28"/>
        </w:rPr>
        <w:t xml:space="preserve"> </w:t>
      </w:r>
      <w:r>
        <w:rPr>
          <w:b/>
          <w:sz w:val="28"/>
        </w:rPr>
        <w:t>of</w:t>
      </w:r>
      <w:r>
        <w:rPr>
          <w:b/>
          <w:spacing w:val="2"/>
          <w:sz w:val="28"/>
        </w:rPr>
        <w:t xml:space="preserve"> </w:t>
      </w:r>
      <w:r>
        <w:rPr>
          <w:b/>
          <w:sz w:val="28"/>
        </w:rPr>
        <w:t>Chemistry</w:t>
      </w:r>
      <w:r>
        <w:rPr>
          <w:b/>
          <w:spacing w:val="-1"/>
          <w:sz w:val="28"/>
        </w:rPr>
        <w:t xml:space="preserve"> </w:t>
      </w:r>
      <w:r>
        <w:rPr>
          <w:b/>
          <w:sz w:val="28"/>
        </w:rPr>
        <w:t>and</w:t>
      </w:r>
      <w:r>
        <w:rPr>
          <w:b/>
          <w:spacing w:val="-2"/>
          <w:sz w:val="28"/>
        </w:rPr>
        <w:t xml:space="preserve"> </w:t>
      </w:r>
      <w:r>
        <w:rPr>
          <w:b/>
          <w:sz w:val="28"/>
        </w:rPr>
        <w:t>Chemical</w:t>
      </w:r>
      <w:r>
        <w:rPr>
          <w:b/>
          <w:spacing w:val="-1"/>
          <w:sz w:val="28"/>
        </w:rPr>
        <w:t xml:space="preserve"> </w:t>
      </w:r>
      <w:r>
        <w:rPr>
          <w:b/>
          <w:sz w:val="28"/>
        </w:rPr>
        <w:t>Technology</w:t>
      </w:r>
      <w:r>
        <w:rPr>
          <w:b/>
          <w:spacing w:val="1"/>
          <w:sz w:val="28"/>
        </w:rPr>
        <w:t xml:space="preserve"> </w:t>
      </w:r>
      <w:r>
        <w:rPr>
          <w:b/>
          <w:sz w:val="28"/>
        </w:rPr>
        <w:t>Department</w:t>
      </w:r>
      <w:r>
        <w:rPr>
          <w:b/>
          <w:spacing w:val="-5"/>
          <w:sz w:val="28"/>
        </w:rPr>
        <w:t xml:space="preserve"> </w:t>
      </w:r>
      <w:r>
        <w:rPr>
          <w:b/>
          <w:sz w:val="28"/>
        </w:rPr>
        <w:t>of</w:t>
      </w:r>
      <w:r>
        <w:rPr>
          <w:b/>
          <w:spacing w:val="-5"/>
          <w:sz w:val="28"/>
        </w:rPr>
        <w:t xml:space="preserve"> </w:t>
      </w:r>
      <w:r>
        <w:rPr>
          <w:b/>
          <w:sz w:val="28"/>
        </w:rPr>
        <w:t>Physical</w:t>
      </w:r>
      <w:r>
        <w:rPr>
          <w:b/>
          <w:spacing w:val="-7"/>
          <w:sz w:val="28"/>
        </w:rPr>
        <w:t xml:space="preserve"> </w:t>
      </w:r>
      <w:r>
        <w:rPr>
          <w:b/>
          <w:sz w:val="28"/>
        </w:rPr>
        <w:t>Chemistry,</w:t>
      </w:r>
      <w:r>
        <w:rPr>
          <w:b/>
          <w:spacing w:val="-6"/>
          <w:sz w:val="28"/>
        </w:rPr>
        <w:t xml:space="preserve"> </w:t>
      </w:r>
      <w:r>
        <w:rPr>
          <w:b/>
          <w:sz w:val="28"/>
        </w:rPr>
        <w:t>Catalysis</w:t>
      </w:r>
      <w:r>
        <w:rPr>
          <w:b/>
          <w:spacing w:val="-6"/>
          <w:sz w:val="28"/>
        </w:rPr>
        <w:t xml:space="preserve"> </w:t>
      </w:r>
      <w:r>
        <w:rPr>
          <w:b/>
          <w:sz w:val="28"/>
        </w:rPr>
        <w:t>and</w:t>
      </w:r>
      <w:r>
        <w:rPr>
          <w:b/>
          <w:spacing w:val="-9"/>
          <w:sz w:val="28"/>
        </w:rPr>
        <w:t xml:space="preserve"> </w:t>
      </w:r>
      <w:r>
        <w:rPr>
          <w:b/>
          <w:sz w:val="28"/>
        </w:rPr>
        <w:t>Petrochemistry</w:t>
      </w:r>
    </w:p>
    <w:p w14:paraId="4879A610" w14:textId="77777777" w:rsidR="00D373D7" w:rsidRDefault="00D373D7">
      <w:pPr>
        <w:pStyle w:val="a3"/>
        <w:rPr>
          <w:b/>
          <w:sz w:val="30"/>
        </w:rPr>
      </w:pPr>
    </w:p>
    <w:p w14:paraId="7DE48E53" w14:textId="77777777" w:rsidR="00D373D7" w:rsidRDefault="00D373D7">
      <w:pPr>
        <w:pStyle w:val="a3"/>
        <w:rPr>
          <w:b/>
          <w:sz w:val="30"/>
        </w:rPr>
      </w:pPr>
    </w:p>
    <w:p w14:paraId="4434F02D" w14:textId="77777777" w:rsidR="00D373D7" w:rsidRDefault="00D373D7">
      <w:pPr>
        <w:pStyle w:val="a3"/>
        <w:rPr>
          <w:b/>
          <w:sz w:val="30"/>
        </w:rPr>
      </w:pPr>
    </w:p>
    <w:p w14:paraId="3DEEC916" w14:textId="77777777" w:rsidR="00D373D7" w:rsidRDefault="00D373D7">
      <w:pPr>
        <w:pStyle w:val="a3"/>
        <w:rPr>
          <w:b/>
          <w:sz w:val="30"/>
        </w:rPr>
      </w:pPr>
    </w:p>
    <w:p w14:paraId="0CA52990" w14:textId="77777777" w:rsidR="00D373D7" w:rsidRDefault="00D373D7">
      <w:pPr>
        <w:pStyle w:val="a3"/>
        <w:rPr>
          <w:b/>
          <w:sz w:val="30"/>
        </w:rPr>
      </w:pPr>
    </w:p>
    <w:p w14:paraId="37382140" w14:textId="77777777" w:rsidR="00D373D7" w:rsidRDefault="00D373D7">
      <w:pPr>
        <w:pStyle w:val="a3"/>
        <w:rPr>
          <w:b/>
          <w:sz w:val="30"/>
        </w:rPr>
      </w:pPr>
    </w:p>
    <w:p w14:paraId="7F6066F8" w14:textId="77777777" w:rsidR="00D373D7" w:rsidRDefault="00D373D7">
      <w:pPr>
        <w:pStyle w:val="a3"/>
        <w:rPr>
          <w:b/>
          <w:sz w:val="30"/>
        </w:rPr>
      </w:pPr>
    </w:p>
    <w:p w14:paraId="305B2651" w14:textId="77777777" w:rsidR="00D373D7" w:rsidRDefault="00D373D7">
      <w:pPr>
        <w:pStyle w:val="a3"/>
        <w:spacing w:before="8"/>
        <w:rPr>
          <w:b/>
          <w:sz w:val="42"/>
        </w:rPr>
      </w:pPr>
    </w:p>
    <w:p w14:paraId="33D9AC65" w14:textId="77777777" w:rsidR="00D373D7" w:rsidRDefault="00000000">
      <w:pPr>
        <w:pStyle w:val="1"/>
        <w:spacing w:before="1" w:line="240" w:lineRule="auto"/>
        <w:ind w:left="1450" w:right="1481"/>
        <w:jc w:val="center"/>
      </w:pPr>
      <w:bookmarkStart w:id="1" w:name="Final_exam_program_for_the_discipline"/>
      <w:bookmarkEnd w:id="1"/>
      <w:r>
        <w:t>Final</w:t>
      </w:r>
      <w:r>
        <w:rPr>
          <w:spacing w:val="-6"/>
        </w:rPr>
        <w:t xml:space="preserve"> </w:t>
      </w:r>
      <w:r>
        <w:t>exam</w:t>
      </w:r>
      <w:r>
        <w:rPr>
          <w:spacing w:val="-7"/>
        </w:rPr>
        <w:t xml:space="preserve"> </w:t>
      </w:r>
      <w:r>
        <w:t>program</w:t>
      </w:r>
      <w:r>
        <w:rPr>
          <w:spacing w:val="-7"/>
        </w:rPr>
        <w:t xml:space="preserve"> </w:t>
      </w:r>
      <w:r>
        <w:t>for</w:t>
      </w:r>
      <w:r>
        <w:rPr>
          <w:spacing w:val="-5"/>
        </w:rPr>
        <w:t xml:space="preserve"> </w:t>
      </w:r>
      <w:r>
        <w:t>the</w:t>
      </w:r>
      <w:r>
        <w:rPr>
          <w:spacing w:val="-5"/>
        </w:rPr>
        <w:t xml:space="preserve"> </w:t>
      </w:r>
      <w:r>
        <w:t>discipline</w:t>
      </w:r>
    </w:p>
    <w:p w14:paraId="40B776A8" w14:textId="77777777" w:rsidR="00D373D7" w:rsidRDefault="00D373D7">
      <w:pPr>
        <w:pStyle w:val="a3"/>
        <w:spacing w:before="8"/>
        <w:rPr>
          <w:b/>
          <w:sz w:val="41"/>
        </w:rPr>
      </w:pPr>
    </w:p>
    <w:p w14:paraId="48741F8E" w14:textId="29EB768F" w:rsidR="00FA287B" w:rsidRDefault="00FA287B">
      <w:pPr>
        <w:spacing w:line="480" w:lineRule="auto"/>
        <w:ind w:left="2621" w:right="2644"/>
        <w:jc w:val="center"/>
        <w:rPr>
          <w:b/>
          <w:sz w:val="28"/>
        </w:rPr>
      </w:pPr>
      <w:r w:rsidRPr="00FA287B">
        <w:rPr>
          <w:b/>
          <w:sz w:val="28"/>
        </w:rPr>
        <w:t>FH2211</w:t>
      </w:r>
      <w:r w:rsidR="00000000">
        <w:rPr>
          <w:b/>
          <w:spacing w:val="-2"/>
          <w:sz w:val="28"/>
        </w:rPr>
        <w:t xml:space="preserve"> </w:t>
      </w:r>
      <w:r w:rsidR="00000000">
        <w:rPr>
          <w:b/>
          <w:sz w:val="28"/>
        </w:rPr>
        <w:t>«Physical</w:t>
      </w:r>
      <w:r w:rsidR="00000000">
        <w:rPr>
          <w:b/>
          <w:spacing w:val="-4"/>
          <w:sz w:val="28"/>
        </w:rPr>
        <w:t xml:space="preserve"> </w:t>
      </w:r>
      <w:r>
        <w:rPr>
          <w:b/>
          <w:spacing w:val="-4"/>
          <w:sz w:val="28"/>
        </w:rPr>
        <w:t>c</w:t>
      </w:r>
      <w:r w:rsidR="00000000">
        <w:rPr>
          <w:b/>
          <w:sz w:val="28"/>
        </w:rPr>
        <w:t>hemistry,</w:t>
      </w:r>
      <w:r>
        <w:rPr>
          <w:b/>
          <w:spacing w:val="-1"/>
          <w:sz w:val="28"/>
        </w:rPr>
        <w:t xml:space="preserve"> 1</w:t>
      </w:r>
      <w:r w:rsidR="00000000">
        <w:rPr>
          <w:b/>
          <w:sz w:val="28"/>
        </w:rPr>
        <w:t>»</w:t>
      </w:r>
    </w:p>
    <w:p w14:paraId="594FEE4F" w14:textId="41111C36" w:rsidR="00D373D7" w:rsidRDefault="00000000">
      <w:pPr>
        <w:spacing w:line="480" w:lineRule="auto"/>
        <w:ind w:left="2621" w:right="2644"/>
        <w:jc w:val="center"/>
        <w:rPr>
          <w:b/>
          <w:sz w:val="28"/>
        </w:rPr>
      </w:pPr>
      <w:r>
        <w:rPr>
          <w:b/>
          <w:spacing w:val="-67"/>
          <w:sz w:val="28"/>
        </w:rPr>
        <w:t xml:space="preserve"> </w:t>
      </w:r>
      <w:r>
        <w:rPr>
          <w:b/>
          <w:sz w:val="28"/>
        </w:rPr>
        <w:t>Educational program:</w:t>
      </w:r>
    </w:p>
    <w:p w14:paraId="6A764063" w14:textId="7A3D9C25" w:rsidR="00D373D7" w:rsidRDefault="00000000">
      <w:pPr>
        <w:pStyle w:val="1"/>
        <w:spacing w:before="4" w:line="240" w:lineRule="auto"/>
        <w:ind w:left="1461" w:right="1479"/>
        <w:jc w:val="center"/>
      </w:pPr>
      <w:r>
        <w:t>6B05301</w:t>
      </w:r>
      <w:r>
        <w:rPr>
          <w:spacing w:val="-3"/>
        </w:rPr>
        <w:t xml:space="preserve"> </w:t>
      </w:r>
      <w:r>
        <w:t>–</w:t>
      </w:r>
      <w:r>
        <w:rPr>
          <w:spacing w:val="-2"/>
        </w:rPr>
        <w:t xml:space="preserve"> </w:t>
      </w:r>
      <w:r>
        <w:t>Chemistry</w:t>
      </w:r>
      <w:r>
        <w:rPr>
          <w:spacing w:val="-4"/>
        </w:rPr>
        <w:t xml:space="preserve"> </w:t>
      </w:r>
    </w:p>
    <w:p w14:paraId="55910130" w14:textId="77777777" w:rsidR="00D373D7" w:rsidRDefault="00D373D7">
      <w:pPr>
        <w:pStyle w:val="a3"/>
        <w:rPr>
          <w:b/>
          <w:sz w:val="30"/>
        </w:rPr>
      </w:pPr>
    </w:p>
    <w:p w14:paraId="36E76581" w14:textId="77777777" w:rsidR="00D373D7" w:rsidRDefault="00D373D7">
      <w:pPr>
        <w:pStyle w:val="a3"/>
        <w:rPr>
          <w:b/>
          <w:sz w:val="30"/>
        </w:rPr>
      </w:pPr>
    </w:p>
    <w:p w14:paraId="662DE23F" w14:textId="77777777" w:rsidR="00D373D7" w:rsidRDefault="00D373D7">
      <w:pPr>
        <w:pStyle w:val="a3"/>
        <w:rPr>
          <w:b/>
          <w:sz w:val="30"/>
        </w:rPr>
      </w:pPr>
    </w:p>
    <w:p w14:paraId="094D89AB" w14:textId="77777777" w:rsidR="00D373D7" w:rsidRDefault="00D373D7">
      <w:pPr>
        <w:pStyle w:val="a3"/>
        <w:rPr>
          <w:b/>
          <w:sz w:val="30"/>
        </w:rPr>
      </w:pPr>
    </w:p>
    <w:p w14:paraId="7EA7257B" w14:textId="77777777" w:rsidR="00D373D7" w:rsidRDefault="00D373D7">
      <w:pPr>
        <w:pStyle w:val="a3"/>
        <w:rPr>
          <w:b/>
          <w:sz w:val="30"/>
        </w:rPr>
      </w:pPr>
    </w:p>
    <w:p w14:paraId="6D55E102" w14:textId="77777777" w:rsidR="00D373D7" w:rsidRDefault="00D373D7">
      <w:pPr>
        <w:pStyle w:val="a3"/>
        <w:rPr>
          <w:b/>
          <w:sz w:val="30"/>
        </w:rPr>
      </w:pPr>
    </w:p>
    <w:p w14:paraId="12A5F75A" w14:textId="77777777" w:rsidR="00D373D7" w:rsidRDefault="00D373D7">
      <w:pPr>
        <w:pStyle w:val="a3"/>
        <w:rPr>
          <w:b/>
          <w:sz w:val="30"/>
        </w:rPr>
      </w:pPr>
    </w:p>
    <w:p w14:paraId="040EE149" w14:textId="77777777" w:rsidR="00D373D7" w:rsidRDefault="00D373D7">
      <w:pPr>
        <w:pStyle w:val="a3"/>
        <w:rPr>
          <w:b/>
          <w:sz w:val="30"/>
        </w:rPr>
      </w:pPr>
    </w:p>
    <w:p w14:paraId="49E559BA" w14:textId="77777777" w:rsidR="00D373D7" w:rsidRDefault="00D373D7">
      <w:pPr>
        <w:pStyle w:val="a3"/>
        <w:rPr>
          <w:b/>
          <w:sz w:val="30"/>
        </w:rPr>
      </w:pPr>
    </w:p>
    <w:p w14:paraId="7EB014DA" w14:textId="77777777" w:rsidR="00D373D7" w:rsidRDefault="00D373D7">
      <w:pPr>
        <w:pStyle w:val="a3"/>
        <w:rPr>
          <w:b/>
          <w:sz w:val="30"/>
        </w:rPr>
      </w:pPr>
    </w:p>
    <w:p w14:paraId="441CD8B2" w14:textId="77777777" w:rsidR="00D373D7" w:rsidRDefault="00D373D7">
      <w:pPr>
        <w:pStyle w:val="a3"/>
        <w:rPr>
          <w:b/>
          <w:sz w:val="30"/>
        </w:rPr>
      </w:pPr>
    </w:p>
    <w:p w14:paraId="21B1F4EA" w14:textId="77777777" w:rsidR="00D373D7" w:rsidRDefault="00D373D7">
      <w:pPr>
        <w:pStyle w:val="a3"/>
        <w:rPr>
          <w:b/>
          <w:sz w:val="30"/>
        </w:rPr>
      </w:pPr>
    </w:p>
    <w:p w14:paraId="430D7D17" w14:textId="77777777" w:rsidR="00D373D7" w:rsidRDefault="00D373D7">
      <w:pPr>
        <w:pStyle w:val="a3"/>
        <w:rPr>
          <w:b/>
          <w:sz w:val="30"/>
        </w:rPr>
      </w:pPr>
    </w:p>
    <w:p w14:paraId="7784AB27" w14:textId="77777777" w:rsidR="00D373D7" w:rsidRDefault="00D373D7">
      <w:pPr>
        <w:pStyle w:val="a3"/>
        <w:rPr>
          <w:b/>
          <w:sz w:val="30"/>
        </w:rPr>
      </w:pPr>
    </w:p>
    <w:p w14:paraId="37A6E22B" w14:textId="77777777" w:rsidR="00D373D7" w:rsidRDefault="00D373D7">
      <w:pPr>
        <w:pStyle w:val="a3"/>
        <w:rPr>
          <w:b/>
          <w:sz w:val="30"/>
        </w:rPr>
      </w:pPr>
    </w:p>
    <w:p w14:paraId="183F4DC9" w14:textId="77777777" w:rsidR="00D373D7" w:rsidRDefault="00D373D7">
      <w:pPr>
        <w:pStyle w:val="a3"/>
        <w:rPr>
          <w:b/>
          <w:sz w:val="30"/>
        </w:rPr>
      </w:pPr>
    </w:p>
    <w:p w14:paraId="4F97DA68" w14:textId="77777777" w:rsidR="00D373D7" w:rsidRDefault="00D373D7">
      <w:pPr>
        <w:pStyle w:val="a3"/>
        <w:rPr>
          <w:b/>
          <w:sz w:val="30"/>
        </w:rPr>
      </w:pPr>
    </w:p>
    <w:p w14:paraId="0FA29F13" w14:textId="77777777" w:rsidR="00D373D7" w:rsidRDefault="00D373D7">
      <w:pPr>
        <w:pStyle w:val="a3"/>
        <w:rPr>
          <w:b/>
          <w:sz w:val="30"/>
        </w:rPr>
      </w:pPr>
    </w:p>
    <w:p w14:paraId="6CBD66D4" w14:textId="77777777" w:rsidR="00D373D7" w:rsidRDefault="00000000">
      <w:pPr>
        <w:spacing w:before="228"/>
        <w:ind w:left="1461" w:right="1474"/>
        <w:jc w:val="center"/>
        <w:rPr>
          <w:b/>
          <w:sz w:val="28"/>
        </w:rPr>
      </w:pPr>
      <w:r>
        <w:rPr>
          <w:b/>
          <w:sz w:val="28"/>
        </w:rPr>
        <w:t>Almaty</w:t>
      </w:r>
      <w:r>
        <w:rPr>
          <w:b/>
          <w:spacing w:val="-2"/>
          <w:sz w:val="28"/>
        </w:rPr>
        <w:t xml:space="preserve"> </w:t>
      </w:r>
      <w:r>
        <w:rPr>
          <w:b/>
          <w:sz w:val="28"/>
        </w:rPr>
        <w:t>2022</w:t>
      </w:r>
    </w:p>
    <w:p w14:paraId="391EC56F" w14:textId="77777777" w:rsidR="00D373D7" w:rsidRDefault="00D373D7">
      <w:pPr>
        <w:jc w:val="center"/>
        <w:rPr>
          <w:sz w:val="28"/>
        </w:rPr>
        <w:sectPr w:rsidR="00D373D7">
          <w:type w:val="continuous"/>
          <w:pgSz w:w="11900" w:h="16840"/>
          <w:pgMar w:top="1360" w:right="1320" w:bottom="280" w:left="1340" w:header="720" w:footer="720" w:gutter="0"/>
          <w:cols w:space="720"/>
        </w:sectPr>
      </w:pPr>
    </w:p>
    <w:p w14:paraId="6C88F4E2" w14:textId="77777777" w:rsidR="00D373D7" w:rsidRDefault="00D373D7">
      <w:pPr>
        <w:pStyle w:val="a3"/>
        <w:rPr>
          <w:b/>
          <w:sz w:val="20"/>
        </w:rPr>
      </w:pPr>
    </w:p>
    <w:p w14:paraId="5D277FD4" w14:textId="77777777" w:rsidR="00D373D7" w:rsidRDefault="00D373D7">
      <w:pPr>
        <w:pStyle w:val="a3"/>
        <w:rPr>
          <w:b/>
          <w:sz w:val="20"/>
        </w:rPr>
      </w:pPr>
    </w:p>
    <w:p w14:paraId="4F5FE06D" w14:textId="77777777" w:rsidR="00D373D7" w:rsidRDefault="00D373D7">
      <w:pPr>
        <w:pStyle w:val="a3"/>
        <w:rPr>
          <w:b/>
          <w:sz w:val="22"/>
        </w:rPr>
      </w:pPr>
    </w:p>
    <w:p w14:paraId="2C318B78" w14:textId="77777777" w:rsidR="00D373D7" w:rsidRDefault="00000000">
      <w:pPr>
        <w:pStyle w:val="a3"/>
        <w:spacing w:before="87"/>
        <w:ind w:left="100" w:right="124"/>
        <w:jc w:val="both"/>
      </w:pPr>
      <w:r>
        <w:t>The final exam program for the discipline is compiled by the lecturer of the</w:t>
      </w:r>
      <w:r>
        <w:rPr>
          <w:spacing w:val="1"/>
        </w:rPr>
        <w:t xml:space="preserve"> </w:t>
      </w:r>
      <w:r>
        <w:t>Department</w:t>
      </w:r>
      <w:r>
        <w:rPr>
          <w:spacing w:val="1"/>
        </w:rPr>
        <w:t xml:space="preserve"> </w:t>
      </w:r>
      <w:r>
        <w:t>of</w:t>
      </w:r>
      <w:r>
        <w:rPr>
          <w:spacing w:val="1"/>
        </w:rPr>
        <w:t xml:space="preserve"> </w:t>
      </w:r>
      <w:r>
        <w:t>Physical</w:t>
      </w:r>
      <w:r>
        <w:rPr>
          <w:spacing w:val="1"/>
        </w:rPr>
        <w:t xml:space="preserve"> </w:t>
      </w:r>
      <w:r>
        <w:t>Chemistry,</w:t>
      </w:r>
      <w:r>
        <w:rPr>
          <w:spacing w:val="1"/>
        </w:rPr>
        <w:t xml:space="preserve"> </w:t>
      </w:r>
      <w:r>
        <w:t>Catalysis</w:t>
      </w:r>
      <w:r>
        <w:rPr>
          <w:spacing w:val="1"/>
        </w:rPr>
        <w:t xml:space="preserve"> </w:t>
      </w:r>
      <w:r>
        <w:t>and</w:t>
      </w:r>
      <w:r>
        <w:rPr>
          <w:spacing w:val="1"/>
        </w:rPr>
        <w:t xml:space="preserve"> </w:t>
      </w:r>
      <w:r>
        <w:t>Petrochemistry</w:t>
      </w:r>
      <w:r>
        <w:rPr>
          <w:spacing w:val="1"/>
        </w:rPr>
        <w:t xml:space="preserve"> </w:t>
      </w:r>
      <w:r>
        <w:t>Supiyeva</w:t>
      </w:r>
      <w:r>
        <w:rPr>
          <w:spacing w:val="1"/>
        </w:rPr>
        <w:t xml:space="preserve"> </w:t>
      </w:r>
      <w:r>
        <w:t>Zh.A.</w:t>
      </w:r>
    </w:p>
    <w:p w14:paraId="03C03438" w14:textId="77777777" w:rsidR="00D373D7" w:rsidRDefault="00D373D7">
      <w:pPr>
        <w:pStyle w:val="a3"/>
        <w:rPr>
          <w:sz w:val="30"/>
        </w:rPr>
      </w:pPr>
    </w:p>
    <w:p w14:paraId="7F9FEF9A" w14:textId="77777777" w:rsidR="00D373D7" w:rsidRDefault="00D373D7">
      <w:pPr>
        <w:pStyle w:val="a3"/>
        <w:rPr>
          <w:sz w:val="30"/>
        </w:rPr>
      </w:pPr>
    </w:p>
    <w:p w14:paraId="35B7EE0B" w14:textId="77777777" w:rsidR="00D373D7" w:rsidRDefault="00D373D7">
      <w:pPr>
        <w:pStyle w:val="a3"/>
        <w:rPr>
          <w:sz w:val="30"/>
        </w:rPr>
      </w:pPr>
    </w:p>
    <w:p w14:paraId="6C33E2A7" w14:textId="77777777" w:rsidR="00D373D7" w:rsidRDefault="00D373D7">
      <w:pPr>
        <w:pStyle w:val="a3"/>
        <w:rPr>
          <w:sz w:val="30"/>
        </w:rPr>
      </w:pPr>
    </w:p>
    <w:p w14:paraId="1D8B0586" w14:textId="77777777" w:rsidR="00D373D7" w:rsidRDefault="00D373D7">
      <w:pPr>
        <w:pStyle w:val="a3"/>
        <w:rPr>
          <w:sz w:val="30"/>
        </w:rPr>
      </w:pPr>
    </w:p>
    <w:p w14:paraId="795FAC09" w14:textId="77777777" w:rsidR="00D373D7" w:rsidRDefault="00000000">
      <w:pPr>
        <w:pStyle w:val="a3"/>
        <w:spacing w:before="209" w:line="362" w:lineRule="auto"/>
        <w:ind w:left="100" w:right="119"/>
        <w:jc w:val="both"/>
      </w:pPr>
      <w:r>
        <w:t>Reviewed</w:t>
      </w:r>
      <w:r>
        <w:rPr>
          <w:spacing w:val="1"/>
        </w:rPr>
        <w:t xml:space="preserve"> </w:t>
      </w:r>
      <w:r>
        <w:t>and</w:t>
      </w:r>
      <w:r>
        <w:rPr>
          <w:spacing w:val="1"/>
        </w:rPr>
        <w:t xml:space="preserve"> </w:t>
      </w:r>
      <w:r>
        <w:t>recommended at the</w:t>
      </w:r>
      <w:r>
        <w:rPr>
          <w:spacing w:val="1"/>
        </w:rPr>
        <w:t xml:space="preserve"> </w:t>
      </w:r>
      <w:r>
        <w:t>meeting</w:t>
      </w:r>
      <w:r>
        <w:rPr>
          <w:spacing w:val="1"/>
        </w:rPr>
        <w:t xml:space="preserve"> </w:t>
      </w:r>
      <w:r>
        <w:t>of the Department of Physical</w:t>
      </w:r>
      <w:r>
        <w:rPr>
          <w:spacing w:val="1"/>
        </w:rPr>
        <w:t xml:space="preserve"> </w:t>
      </w:r>
      <w:r>
        <w:t>Chemistry,</w:t>
      </w:r>
      <w:r>
        <w:rPr>
          <w:spacing w:val="3"/>
        </w:rPr>
        <w:t xml:space="preserve"> </w:t>
      </w:r>
      <w:r>
        <w:t>Catalysis</w:t>
      </w:r>
      <w:r>
        <w:rPr>
          <w:spacing w:val="3"/>
        </w:rPr>
        <w:t xml:space="preserve"> </w:t>
      </w:r>
      <w:r>
        <w:t>and Petrochemistry</w:t>
      </w:r>
    </w:p>
    <w:p w14:paraId="6657C49C" w14:textId="77777777" w:rsidR="00D373D7" w:rsidRDefault="00000000">
      <w:pPr>
        <w:pStyle w:val="a3"/>
        <w:spacing w:line="315" w:lineRule="exact"/>
        <w:ind w:left="100"/>
        <w:jc w:val="both"/>
      </w:pPr>
      <w:r>
        <w:t>at</w:t>
      </w:r>
      <w:r>
        <w:rPr>
          <w:spacing w:val="65"/>
        </w:rPr>
        <w:t xml:space="preserve"> </w:t>
      </w:r>
      <w:r>
        <w:t>“</w:t>
      </w:r>
      <w:r>
        <w:rPr>
          <w:u w:val="single"/>
        </w:rPr>
        <w:t>10</w:t>
      </w:r>
      <w:r>
        <w:t>”</w:t>
      </w:r>
      <w:r>
        <w:rPr>
          <w:spacing w:val="2"/>
        </w:rPr>
        <w:t xml:space="preserve"> </w:t>
      </w:r>
      <w:r>
        <w:rPr>
          <w:u w:val="single"/>
        </w:rPr>
        <w:t>February</w:t>
      </w:r>
      <w:r>
        <w:rPr>
          <w:spacing w:val="-3"/>
        </w:rPr>
        <w:t xml:space="preserve"> </w:t>
      </w:r>
      <w:r>
        <w:t>2022,</w:t>
      </w:r>
      <w:r>
        <w:rPr>
          <w:spacing w:val="2"/>
        </w:rPr>
        <w:t xml:space="preserve"> </w:t>
      </w:r>
      <w:r>
        <w:t>protocol</w:t>
      </w:r>
      <w:r>
        <w:rPr>
          <w:spacing w:val="66"/>
        </w:rPr>
        <w:t xml:space="preserve"> </w:t>
      </w:r>
      <w:r>
        <w:t>No</w:t>
      </w:r>
      <w:r>
        <w:rPr>
          <w:u w:val="single"/>
        </w:rPr>
        <w:t xml:space="preserve"> 8</w:t>
      </w:r>
    </w:p>
    <w:p w14:paraId="501E91E0" w14:textId="77777777" w:rsidR="00D373D7" w:rsidRDefault="00D373D7">
      <w:pPr>
        <w:pStyle w:val="a3"/>
        <w:rPr>
          <w:sz w:val="20"/>
        </w:rPr>
      </w:pPr>
    </w:p>
    <w:p w14:paraId="3FCF2C38" w14:textId="77777777" w:rsidR="00D373D7" w:rsidRDefault="00D373D7">
      <w:pPr>
        <w:pStyle w:val="a3"/>
        <w:spacing w:before="7"/>
        <w:rPr>
          <w:sz w:val="29"/>
        </w:rPr>
      </w:pPr>
    </w:p>
    <w:p w14:paraId="09E04520" w14:textId="77777777" w:rsidR="00D373D7" w:rsidRDefault="00D373D7">
      <w:pPr>
        <w:rPr>
          <w:sz w:val="29"/>
        </w:rPr>
        <w:sectPr w:rsidR="00D373D7">
          <w:pgSz w:w="11900" w:h="16840"/>
          <w:pgMar w:top="1580" w:right="1320" w:bottom="280" w:left="1340" w:header="720" w:footer="720" w:gutter="0"/>
          <w:cols w:space="720"/>
        </w:sectPr>
      </w:pPr>
    </w:p>
    <w:p w14:paraId="7BC89BDC" w14:textId="77777777" w:rsidR="00D373D7" w:rsidRDefault="00000000">
      <w:pPr>
        <w:pStyle w:val="a3"/>
        <w:tabs>
          <w:tab w:val="left" w:pos="3153"/>
          <w:tab w:val="left" w:pos="4828"/>
          <w:tab w:val="left" w:pos="5593"/>
        </w:tabs>
        <w:spacing w:before="87"/>
        <w:ind w:left="100"/>
      </w:pPr>
      <w:r>
        <w:t>Head</w:t>
      </w:r>
      <w:r>
        <w:rPr>
          <w:spacing w:val="-3"/>
        </w:rPr>
        <w:t xml:space="preserve"> </w:t>
      </w:r>
      <w:r>
        <w:t>of</w:t>
      </w:r>
      <w:r>
        <w:rPr>
          <w:spacing w:val="-8"/>
        </w:rPr>
        <w:t xml:space="preserve"> </w:t>
      </w:r>
      <w:r>
        <w:t>the</w:t>
      </w:r>
      <w:r>
        <w:rPr>
          <w:spacing w:val="-1"/>
        </w:rPr>
        <w:t xml:space="preserve"> </w:t>
      </w:r>
      <w:r>
        <w:t>department</w:t>
      </w:r>
      <w:r>
        <w:tab/>
      </w:r>
      <w:r>
        <w:rPr>
          <w:w w:val="99"/>
          <w:u w:val="single"/>
        </w:rPr>
        <w:t xml:space="preserve"> </w:t>
      </w:r>
      <w:r>
        <w:rPr>
          <w:u w:val="single"/>
        </w:rPr>
        <w:tab/>
      </w:r>
      <w:r>
        <w:t>_</w:t>
      </w:r>
      <w:r>
        <w:rPr>
          <w:u w:val="single"/>
        </w:rPr>
        <w:t xml:space="preserve"> </w:t>
      </w:r>
      <w:r>
        <w:rPr>
          <w:u w:val="single"/>
        </w:rPr>
        <w:tab/>
      </w:r>
    </w:p>
    <w:p w14:paraId="5A1052D0" w14:textId="77777777" w:rsidR="00D373D7" w:rsidRDefault="00000000">
      <w:pPr>
        <w:spacing w:before="5"/>
        <w:ind w:left="3678"/>
        <w:rPr>
          <w:sz w:val="24"/>
        </w:rPr>
      </w:pPr>
      <w:r>
        <w:rPr>
          <w:sz w:val="28"/>
        </w:rPr>
        <w:t>(</w:t>
      </w:r>
      <w:r>
        <w:rPr>
          <w:sz w:val="24"/>
        </w:rPr>
        <w:t>signature)</w:t>
      </w:r>
    </w:p>
    <w:p w14:paraId="3F45D433" w14:textId="77777777" w:rsidR="00D373D7" w:rsidRDefault="00000000">
      <w:pPr>
        <w:pStyle w:val="a3"/>
        <w:spacing w:before="87"/>
        <w:ind w:left="100"/>
      </w:pPr>
      <w:r>
        <w:br w:type="column"/>
      </w:r>
      <w:r>
        <w:t>Ye.A.</w:t>
      </w:r>
      <w:r>
        <w:rPr>
          <w:spacing w:val="-14"/>
        </w:rPr>
        <w:t xml:space="preserve"> </w:t>
      </w:r>
      <w:r>
        <w:t>Aubakirov</w:t>
      </w:r>
    </w:p>
    <w:p w14:paraId="74EA6BCF" w14:textId="77777777" w:rsidR="00D373D7" w:rsidRDefault="00D373D7">
      <w:pPr>
        <w:sectPr w:rsidR="00D373D7">
          <w:type w:val="continuous"/>
          <w:pgSz w:w="11900" w:h="16840"/>
          <w:pgMar w:top="1360" w:right="1320" w:bottom="280" w:left="1340" w:header="720" w:footer="720" w:gutter="0"/>
          <w:cols w:num="2" w:space="720" w:equalWidth="0">
            <w:col w:w="5634" w:space="162"/>
            <w:col w:w="3444"/>
          </w:cols>
        </w:sectPr>
      </w:pPr>
    </w:p>
    <w:p w14:paraId="319AB4FE" w14:textId="77777777" w:rsidR="00D373D7" w:rsidRDefault="00000000">
      <w:pPr>
        <w:pStyle w:val="1"/>
        <w:spacing w:before="87"/>
        <w:ind w:left="4129"/>
      </w:pPr>
      <w:r>
        <w:lastRenderedPageBreak/>
        <w:t>Introduction</w:t>
      </w:r>
    </w:p>
    <w:p w14:paraId="171E3085" w14:textId="77777777" w:rsidR="00D373D7" w:rsidRDefault="00000000">
      <w:pPr>
        <w:pStyle w:val="a3"/>
        <w:ind w:left="100" w:firstLine="566"/>
      </w:pPr>
      <w:r>
        <w:rPr>
          <w:b/>
        </w:rPr>
        <w:t>Exam</w:t>
      </w:r>
      <w:r>
        <w:rPr>
          <w:b/>
          <w:spacing w:val="33"/>
        </w:rPr>
        <w:t xml:space="preserve"> </w:t>
      </w:r>
      <w:r>
        <w:rPr>
          <w:b/>
        </w:rPr>
        <w:t>format:</w:t>
      </w:r>
      <w:r>
        <w:rPr>
          <w:b/>
          <w:spacing w:val="37"/>
        </w:rPr>
        <w:t xml:space="preserve"> </w:t>
      </w:r>
      <w:r>
        <w:t>synchronous,</w:t>
      </w:r>
      <w:r>
        <w:rPr>
          <w:spacing w:val="43"/>
        </w:rPr>
        <w:t xml:space="preserve"> </w:t>
      </w:r>
      <w:r>
        <w:t>i.e.</w:t>
      </w:r>
      <w:r>
        <w:rPr>
          <w:spacing w:val="37"/>
        </w:rPr>
        <w:t xml:space="preserve"> </w:t>
      </w:r>
      <w:r>
        <w:t>the</w:t>
      </w:r>
      <w:r>
        <w:rPr>
          <w:spacing w:val="40"/>
        </w:rPr>
        <w:t xml:space="preserve"> </w:t>
      </w:r>
      <w:r>
        <w:t>student</w:t>
      </w:r>
      <w:r>
        <w:rPr>
          <w:spacing w:val="38"/>
        </w:rPr>
        <w:t xml:space="preserve"> </w:t>
      </w:r>
      <w:r>
        <w:t>takes</w:t>
      </w:r>
      <w:r>
        <w:rPr>
          <w:spacing w:val="37"/>
        </w:rPr>
        <w:t xml:space="preserve"> </w:t>
      </w:r>
      <w:r>
        <w:t>the</w:t>
      </w:r>
      <w:r>
        <w:rPr>
          <w:spacing w:val="40"/>
        </w:rPr>
        <w:t xml:space="preserve"> </w:t>
      </w:r>
      <w:r>
        <w:t>exam</w:t>
      </w:r>
      <w:r>
        <w:rPr>
          <w:spacing w:val="29"/>
        </w:rPr>
        <w:t xml:space="preserve"> </w:t>
      </w:r>
      <w:r>
        <w:t>in</w:t>
      </w:r>
      <w:r>
        <w:rPr>
          <w:spacing w:val="34"/>
        </w:rPr>
        <w:t xml:space="preserve"> </w:t>
      </w:r>
      <w:r>
        <w:t>real</w:t>
      </w:r>
      <w:r>
        <w:rPr>
          <w:spacing w:val="30"/>
        </w:rPr>
        <w:t xml:space="preserve"> </w:t>
      </w:r>
      <w:r>
        <w:t>time</w:t>
      </w:r>
      <w:r>
        <w:rPr>
          <w:spacing w:val="-67"/>
        </w:rPr>
        <w:t xml:space="preserve"> </w:t>
      </w:r>
      <w:r>
        <w:t>"here</w:t>
      </w:r>
      <w:r>
        <w:rPr>
          <w:spacing w:val="3"/>
        </w:rPr>
        <w:t xml:space="preserve"> </w:t>
      </w:r>
      <w:r>
        <w:t>and</w:t>
      </w:r>
      <w:r>
        <w:rPr>
          <w:spacing w:val="6"/>
        </w:rPr>
        <w:t xml:space="preserve"> </w:t>
      </w:r>
      <w:r>
        <w:t>now</w:t>
      </w:r>
    </w:p>
    <w:p w14:paraId="7C38134A" w14:textId="77777777" w:rsidR="00D373D7" w:rsidRDefault="00000000">
      <w:pPr>
        <w:pStyle w:val="1"/>
        <w:spacing w:before="2"/>
      </w:pPr>
      <w:r>
        <w:t>Exam</w:t>
      </w:r>
      <w:r>
        <w:rPr>
          <w:spacing w:val="-3"/>
        </w:rPr>
        <w:t xml:space="preserve"> </w:t>
      </w:r>
      <w:r>
        <w:t>form:</w:t>
      </w:r>
    </w:p>
    <w:p w14:paraId="0E48E7D6" w14:textId="77777777" w:rsidR="00D373D7" w:rsidRDefault="00000000">
      <w:pPr>
        <w:spacing w:line="319" w:lineRule="exact"/>
        <w:ind w:left="667"/>
        <w:rPr>
          <w:sz w:val="28"/>
        </w:rPr>
      </w:pPr>
      <w:r>
        <w:rPr>
          <w:b/>
          <w:sz w:val="28"/>
        </w:rPr>
        <w:t>Writing</w:t>
      </w:r>
      <w:r>
        <w:rPr>
          <w:b/>
          <w:spacing w:val="-5"/>
          <w:sz w:val="28"/>
        </w:rPr>
        <w:t xml:space="preserve"> </w:t>
      </w:r>
      <w:r>
        <w:rPr>
          <w:sz w:val="28"/>
        </w:rPr>
        <w:t>exam.</w:t>
      </w:r>
    </w:p>
    <w:p w14:paraId="1DF2AA3A" w14:textId="77777777" w:rsidR="00D373D7" w:rsidRDefault="00000000">
      <w:pPr>
        <w:spacing w:line="322" w:lineRule="exact"/>
        <w:ind w:left="667"/>
        <w:rPr>
          <w:sz w:val="28"/>
        </w:rPr>
      </w:pPr>
      <w:r>
        <w:rPr>
          <w:b/>
          <w:sz w:val="28"/>
        </w:rPr>
        <w:t>Exam</w:t>
      </w:r>
      <w:r>
        <w:rPr>
          <w:b/>
          <w:spacing w:val="-5"/>
          <w:sz w:val="28"/>
        </w:rPr>
        <w:t xml:space="preserve"> </w:t>
      </w:r>
      <w:r>
        <w:rPr>
          <w:b/>
          <w:sz w:val="28"/>
        </w:rPr>
        <w:t>platform:</w:t>
      </w:r>
      <w:r>
        <w:rPr>
          <w:b/>
          <w:spacing w:val="-4"/>
          <w:sz w:val="28"/>
        </w:rPr>
        <w:t xml:space="preserve"> </w:t>
      </w:r>
      <w:r>
        <w:rPr>
          <w:sz w:val="28"/>
        </w:rPr>
        <w:t>UC</w:t>
      </w:r>
      <w:r>
        <w:rPr>
          <w:spacing w:val="-2"/>
          <w:sz w:val="28"/>
        </w:rPr>
        <w:t xml:space="preserve"> </w:t>
      </w:r>
      <w:r>
        <w:rPr>
          <w:sz w:val="28"/>
        </w:rPr>
        <w:t>Univer.</w:t>
      </w:r>
    </w:p>
    <w:p w14:paraId="0179305E" w14:textId="77777777" w:rsidR="00D373D7" w:rsidRDefault="00000000">
      <w:pPr>
        <w:spacing w:line="322" w:lineRule="exact"/>
        <w:ind w:left="667"/>
        <w:rPr>
          <w:sz w:val="28"/>
        </w:rPr>
      </w:pPr>
      <w:r>
        <w:rPr>
          <w:b/>
          <w:sz w:val="28"/>
        </w:rPr>
        <w:t>Exam</w:t>
      </w:r>
      <w:r>
        <w:rPr>
          <w:b/>
          <w:spacing w:val="-9"/>
          <w:sz w:val="28"/>
        </w:rPr>
        <w:t xml:space="preserve"> </w:t>
      </w:r>
      <w:r>
        <w:rPr>
          <w:b/>
          <w:sz w:val="28"/>
        </w:rPr>
        <w:t>type:</w:t>
      </w:r>
      <w:r>
        <w:rPr>
          <w:b/>
          <w:spacing w:val="-3"/>
          <w:sz w:val="28"/>
        </w:rPr>
        <w:t xml:space="preserve"> </w:t>
      </w:r>
      <w:r>
        <w:rPr>
          <w:sz w:val="28"/>
        </w:rPr>
        <w:t>offline.</w:t>
      </w:r>
    </w:p>
    <w:p w14:paraId="21412997" w14:textId="77777777" w:rsidR="00D373D7" w:rsidRDefault="00000000">
      <w:pPr>
        <w:spacing w:line="322" w:lineRule="exact"/>
        <w:ind w:left="667"/>
        <w:rPr>
          <w:sz w:val="28"/>
        </w:rPr>
      </w:pPr>
      <w:r>
        <w:rPr>
          <w:b/>
          <w:sz w:val="28"/>
        </w:rPr>
        <w:t>Exam</w:t>
      </w:r>
      <w:r>
        <w:rPr>
          <w:b/>
          <w:spacing w:val="-11"/>
          <w:sz w:val="28"/>
        </w:rPr>
        <w:t xml:space="preserve"> </w:t>
      </w:r>
      <w:r>
        <w:rPr>
          <w:b/>
          <w:sz w:val="28"/>
        </w:rPr>
        <w:t>control:</w:t>
      </w:r>
      <w:r>
        <w:rPr>
          <w:b/>
          <w:spacing w:val="-6"/>
          <w:sz w:val="28"/>
        </w:rPr>
        <w:t xml:space="preserve"> </w:t>
      </w:r>
      <w:r>
        <w:rPr>
          <w:sz w:val="28"/>
        </w:rPr>
        <w:t>video</w:t>
      </w:r>
      <w:r>
        <w:rPr>
          <w:spacing w:val="-1"/>
          <w:sz w:val="28"/>
        </w:rPr>
        <w:t xml:space="preserve"> </w:t>
      </w:r>
      <w:r>
        <w:rPr>
          <w:sz w:val="28"/>
        </w:rPr>
        <w:t>monitoring.</w:t>
      </w:r>
    </w:p>
    <w:p w14:paraId="5BE55C79" w14:textId="77777777" w:rsidR="00D373D7" w:rsidRDefault="00000000">
      <w:pPr>
        <w:spacing w:line="322" w:lineRule="exact"/>
        <w:ind w:left="667"/>
        <w:rPr>
          <w:sz w:val="28"/>
        </w:rPr>
      </w:pPr>
      <w:r>
        <w:rPr>
          <w:b/>
          <w:sz w:val="28"/>
        </w:rPr>
        <w:t>The</w:t>
      </w:r>
      <w:r>
        <w:rPr>
          <w:b/>
          <w:spacing w:val="-1"/>
          <w:sz w:val="28"/>
        </w:rPr>
        <w:t xml:space="preserve"> </w:t>
      </w:r>
      <w:r>
        <w:rPr>
          <w:b/>
          <w:sz w:val="28"/>
        </w:rPr>
        <w:t>exam</w:t>
      </w:r>
      <w:r>
        <w:rPr>
          <w:b/>
          <w:spacing w:val="-5"/>
          <w:sz w:val="28"/>
        </w:rPr>
        <w:t xml:space="preserve"> </w:t>
      </w:r>
      <w:r>
        <w:rPr>
          <w:b/>
          <w:sz w:val="28"/>
        </w:rPr>
        <w:t>lasts</w:t>
      </w:r>
      <w:r>
        <w:rPr>
          <w:sz w:val="28"/>
        </w:rPr>
        <w:t>:</w:t>
      </w:r>
      <w:r>
        <w:rPr>
          <w:spacing w:val="-7"/>
          <w:sz w:val="28"/>
        </w:rPr>
        <w:t xml:space="preserve"> </w:t>
      </w:r>
      <w:r>
        <w:rPr>
          <w:sz w:val="28"/>
        </w:rPr>
        <w:t>3 hours.</w:t>
      </w:r>
    </w:p>
    <w:p w14:paraId="09197267" w14:textId="77777777" w:rsidR="00D373D7" w:rsidRDefault="00000000">
      <w:pPr>
        <w:ind w:left="667"/>
        <w:rPr>
          <w:sz w:val="28"/>
        </w:rPr>
      </w:pPr>
      <w:r>
        <w:rPr>
          <w:b/>
          <w:sz w:val="28"/>
        </w:rPr>
        <w:t>On</w:t>
      </w:r>
      <w:r>
        <w:rPr>
          <w:b/>
          <w:spacing w:val="-9"/>
          <w:sz w:val="28"/>
        </w:rPr>
        <w:t xml:space="preserve"> </w:t>
      </w:r>
      <w:r>
        <w:rPr>
          <w:b/>
          <w:sz w:val="28"/>
        </w:rPr>
        <w:t>the</w:t>
      </w:r>
      <w:r>
        <w:rPr>
          <w:b/>
          <w:spacing w:val="-6"/>
          <w:sz w:val="28"/>
        </w:rPr>
        <w:t xml:space="preserve"> </w:t>
      </w:r>
      <w:r>
        <w:rPr>
          <w:b/>
          <w:sz w:val="28"/>
        </w:rPr>
        <w:t>exam</w:t>
      </w:r>
      <w:r>
        <w:rPr>
          <w:b/>
          <w:spacing w:val="-8"/>
          <w:sz w:val="28"/>
        </w:rPr>
        <w:t xml:space="preserve"> </w:t>
      </w:r>
      <w:r>
        <w:rPr>
          <w:b/>
          <w:sz w:val="28"/>
        </w:rPr>
        <w:t>in</w:t>
      </w:r>
      <w:r>
        <w:rPr>
          <w:b/>
          <w:spacing w:val="-8"/>
          <w:sz w:val="28"/>
        </w:rPr>
        <w:t xml:space="preserve"> </w:t>
      </w:r>
      <w:r>
        <w:rPr>
          <w:b/>
          <w:sz w:val="28"/>
        </w:rPr>
        <w:t>this discipline</w:t>
      </w:r>
      <w:r>
        <w:rPr>
          <w:b/>
          <w:spacing w:val="-1"/>
          <w:sz w:val="28"/>
        </w:rPr>
        <w:t xml:space="preserve"> </w:t>
      </w:r>
      <w:r>
        <w:rPr>
          <w:sz w:val="28"/>
        </w:rPr>
        <w:t>the</w:t>
      </w:r>
      <w:r>
        <w:rPr>
          <w:spacing w:val="-6"/>
          <w:sz w:val="28"/>
        </w:rPr>
        <w:t xml:space="preserve"> </w:t>
      </w:r>
      <w:r>
        <w:rPr>
          <w:sz w:val="28"/>
        </w:rPr>
        <w:t>ticket</w:t>
      </w:r>
      <w:r>
        <w:rPr>
          <w:spacing w:val="-3"/>
          <w:sz w:val="28"/>
        </w:rPr>
        <w:t xml:space="preserve"> </w:t>
      </w:r>
      <w:r>
        <w:rPr>
          <w:sz w:val="28"/>
        </w:rPr>
        <w:t>will</w:t>
      </w:r>
      <w:r>
        <w:rPr>
          <w:spacing w:val="-8"/>
          <w:sz w:val="28"/>
        </w:rPr>
        <w:t xml:space="preserve"> </w:t>
      </w:r>
      <w:r>
        <w:rPr>
          <w:sz w:val="28"/>
        </w:rPr>
        <w:t>have</w:t>
      </w:r>
      <w:r>
        <w:rPr>
          <w:spacing w:val="-1"/>
          <w:sz w:val="28"/>
        </w:rPr>
        <w:t xml:space="preserve"> </w:t>
      </w:r>
      <w:r>
        <w:rPr>
          <w:sz w:val="28"/>
        </w:rPr>
        <w:t>2</w:t>
      </w:r>
      <w:r>
        <w:rPr>
          <w:spacing w:val="-3"/>
          <w:sz w:val="28"/>
        </w:rPr>
        <w:t xml:space="preserve"> </w:t>
      </w:r>
      <w:r>
        <w:rPr>
          <w:sz w:val="28"/>
        </w:rPr>
        <w:t>tasks (questions).</w:t>
      </w:r>
    </w:p>
    <w:p w14:paraId="30468C85" w14:textId="77777777" w:rsidR="00D373D7" w:rsidRDefault="00000000">
      <w:pPr>
        <w:pStyle w:val="1"/>
        <w:spacing w:before="4" w:line="320" w:lineRule="exact"/>
      </w:pPr>
      <w:r>
        <w:t>Example</w:t>
      </w:r>
      <w:r>
        <w:rPr>
          <w:spacing w:val="1"/>
        </w:rPr>
        <w:t xml:space="preserve"> </w:t>
      </w:r>
      <w:r>
        <w:t>of</w:t>
      </w:r>
      <w:r>
        <w:rPr>
          <w:spacing w:val="-2"/>
        </w:rPr>
        <w:t xml:space="preserve"> </w:t>
      </w:r>
      <w:r>
        <w:t>exam</w:t>
      </w:r>
      <w:r>
        <w:rPr>
          <w:spacing w:val="-10"/>
        </w:rPr>
        <w:t xml:space="preserve"> </w:t>
      </w:r>
      <w:r>
        <w:t>ticket</w:t>
      </w:r>
    </w:p>
    <w:p w14:paraId="1D899F83" w14:textId="0688FD4F" w:rsidR="00D373D7" w:rsidRDefault="00000000">
      <w:pPr>
        <w:pStyle w:val="a4"/>
        <w:numPr>
          <w:ilvl w:val="0"/>
          <w:numId w:val="3"/>
        </w:numPr>
        <w:tabs>
          <w:tab w:val="left" w:pos="1229"/>
        </w:tabs>
        <w:spacing w:line="242" w:lineRule="auto"/>
        <w:ind w:firstLine="566"/>
        <w:jc w:val="both"/>
        <w:rPr>
          <w:sz w:val="28"/>
        </w:rPr>
      </w:pPr>
      <w:r>
        <w:rPr>
          <w:sz w:val="28"/>
        </w:rPr>
        <w:t xml:space="preserve">Characterize basic concepts of </w:t>
      </w:r>
      <w:r w:rsidR="0054306E">
        <w:rPr>
          <w:sz w:val="28"/>
        </w:rPr>
        <w:t>the p</w:t>
      </w:r>
      <w:r w:rsidR="0054306E" w:rsidRPr="0054306E">
        <w:rPr>
          <w:sz w:val="28"/>
        </w:rPr>
        <w:t>hysical chemistry</w:t>
      </w:r>
      <w:r>
        <w:rPr>
          <w:sz w:val="28"/>
        </w:rPr>
        <w:t xml:space="preserve">. Assess </w:t>
      </w:r>
      <w:r w:rsidR="0054306E">
        <w:rPr>
          <w:sz w:val="28"/>
        </w:rPr>
        <w:t>t</w:t>
      </w:r>
      <w:r w:rsidR="0054306E" w:rsidRPr="0054306E">
        <w:rPr>
          <w:sz w:val="28"/>
        </w:rPr>
        <w:t>he first law of thermodynamics, its definitions, analytical formula</w:t>
      </w:r>
      <w:r>
        <w:rPr>
          <w:sz w:val="28"/>
        </w:rPr>
        <w:t>.</w:t>
      </w:r>
      <w:r>
        <w:rPr>
          <w:spacing w:val="3"/>
          <w:sz w:val="28"/>
        </w:rPr>
        <w:t xml:space="preserve"> </w:t>
      </w:r>
      <w:r>
        <w:rPr>
          <w:sz w:val="28"/>
        </w:rPr>
        <w:t>Justify your</w:t>
      </w:r>
      <w:r>
        <w:rPr>
          <w:spacing w:val="1"/>
          <w:sz w:val="28"/>
        </w:rPr>
        <w:t xml:space="preserve"> </w:t>
      </w:r>
      <w:r>
        <w:rPr>
          <w:sz w:val="28"/>
        </w:rPr>
        <w:t>opinion,</w:t>
      </w:r>
      <w:r>
        <w:rPr>
          <w:spacing w:val="-1"/>
          <w:sz w:val="28"/>
        </w:rPr>
        <w:t xml:space="preserve"> </w:t>
      </w:r>
      <w:r>
        <w:rPr>
          <w:sz w:val="28"/>
        </w:rPr>
        <w:t>giving the</w:t>
      </w:r>
      <w:r>
        <w:rPr>
          <w:spacing w:val="1"/>
          <w:sz w:val="28"/>
        </w:rPr>
        <w:t xml:space="preserve"> </w:t>
      </w:r>
      <w:r>
        <w:rPr>
          <w:sz w:val="28"/>
        </w:rPr>
        <w:t>examples.</w:t>
      </w:r>
    </w:p>
    <w:p w14:paraId="43B92C39" w14:textId="745E1DF2" w:rsidR="00D373D7" w:rsidRDefault="00000000">
      <w:pPr>
        <w:pStyle w:val="a4"/>
        <w:numPr>
          <w:ilvl w:val="0"/>
          <w:numId w:val="3"/>
        </w:numPr>
        <w:tabs>
          <w:tab w:val="left" w:pos="1061"/>
        </w:tabs>
        <w:ind w:right="120" w:firstLine="566"/>
        <w:jc w:val="both"/>
        <w:rPr>
          <w:sz w:val="28"/>
        </w:rPr>
      </w:pPr>
      <w:r>
        <w:rPr>
          <w:sz w:val="28"/>
        </w:rPr>
        <w:t>Critically</w:t>
      </w:r>
      <w:r>
        <w:rPr>
          <w:spacing w:val="1"/>
          <w:sz w:val="28"/>
        </w:rPr>
        <w:t xml:space="preserve"> </w:t>
      </w:r>
      <w:r>
        <w:rPr>
          <w:sz w:val="28"/>
        </w:rPr>
        <w:t>discuss</w:t>
      </w:r>
      <w:r>
        <w:rPr>
          <w:spacing w:val="1"/>
          <w:sz w:val="28"/>
        </w:rPr>
        <w:t xml:space="preserve"> </w:t>
      </w:r>
      <w:r>
        <w:rPr>
          <w:sz w:val="28"/>
        </w:rPr>
        <w:t>and</w:t>
      </w:r>
      <w:r>
        <w:rPr>
          <w:spacing w:val="1"/>
          <w:sz w:val="28"/>
        </w:rPr>
        <w:t xml:space="preserve"> </w:t>
      </w:r>
      <w:r>
        <w:rPr>
          <w:sz w:val="28"/>
        </w:rPr>
        <w:t>provide</w:t>
      </w:r>
      <w:r>
        <w:rPr>
          <w:spacing w:val="1"/>
          <w:sz w:val="28"/>
        </w:rPr>
        <w:t xml:space="preserve"> </w:t>
      </w:r>
      <w:r w:rsidR="0054306E">
        <w:rPr>
          <w:sz w:val="28"/>
        </w:rPr>
        <w:t>h</w:t>
      </w:r>
      <w:r w:rsidR="0054306E" w:rsidRPr="0054306E">
        <w:rPr>
          <w:sz w:val="28"/>
        </w:rPr>
        <w:t>eat capacity, its dependence on various factors</w:t>
      </w:r>
      <w:r>
        <w:rPr>
          <w:sz w:val="28"/>
        </w:rPr>
        <w:t xml:space="preserve">. Assess causes of </w:t>
      </w:r>
      <w:r w:rsidR="0054306E">
        <w:rPr>
          <w:sz w:val="28"/>
        </w:rPr>
        <w:t>t</w:t>
      </w:r>
      <w:r w:rsidR="0054306E" w:rsidRPr="0054306E">
        <w:rPr>
          <w:sz w:val="28"/>
        </w:rPr>
        <w:t>emperature dependence of the thermal effect of a chemical reaction, Kirchhoff's equation</w:t>
      </w:r>
      <w:r>
        <w:rPr>
          <w:sz w:val="28"/>
        </w:rPr>
        <w:t>.</w:t>
      </w:r>
    </w:p>
    <w:p w14:paraId="31E2530F" w14:textId="77777777" w:rsidR="00D373D7" w:rsidRDefault="00000000">
      <w:pPr>
        <w:pStyle w:val="1"/>
        <w:jc w:val="both"/>
      </w:pPr>
      <w:r>
        <w:t>Topics</w:t>
      </w:r>
      <w:r>
        <w:rPr>
          <w:spacing w:val="-1"/>
        </w:rPr>
        <w:t xml:space="preserve"> </w:t>
      </w:r>
      <w:r>
        <w:t>for</w:t>
      </w:r>
      <w:r>
        <w:rPr>
          <w:spacing w:val="-4"/>
        </w:rPr>
        <w:t xml:space="preserve"> </w:t>
      </w:r>
      <w:r>
        <w:t>which</w:t>
      </w:r>
      <w:r>
        <w:rPr>
          <w:spacing w:val="-8"/>
        </w:rPr>
        <w:t xml:space="preserve"> </w:t>
      </w:r>
      <w:r>
        <w:t>test</w:t>
      </w:r>
      <w:r>
        <w:rPr>
          <w:spacing w:val="-3"/>
        </w:rPr>
        <w:t xml:space="preserve"> </w:t>
      </w:r>
      <w:r>
        <w:t>tasks</w:t>
      </w:r>
      <w:r>
        <w:rPr>
          <w:spacing w:val="-5"/>
        </w:rPr>
        <w:t xml:space="preserve"> </w:t>
      </w:r>
      <w:r>
        <w:t>will</w:t>
      </w:r>
      <w:r>
        <w:rPr>
          <w:spacing w:val="-3"/>
        </w:rPr>
        <w:t xml:space="preserve"> </w:t>
      </w:r>
      <w:r>
        <w:t>be</w:t>
      </w:r>
      <w:r>
        <w:rPr>
          <w:spacing w:val="-1"/>
        </w:rPr>
        <w:t xml:space="preserve"> </w:t>
      </w:r>
      <w:r>
        <w:t>drawn</w:t>
      </w:r>
      <w:r>
        <w:rPr>
          <w:spacing w:val="-7"/>
        </w:rPr>
        <w:t xml:space="preserve"> </w:t>
      </w:r>
      <w:r>
        <w:t>up</w:t>
      </w:r>
    </w:p>
    <w:p w14:paraId="79433224" w14:textId="6A2EDCDD" w:rsidR="0099630B" w:rsidRDefault="0099630B" w:rsidP="0099630B">
      <w:pPr>
        <w:tabs>
          <w:tab w:val="left" w:pos="1181"/>
        </w:tabs>
        <w:ind w:right="125" w:firstLine="709"/>
        <w:jc w:val="both"/>
        <w:rPr>
          <w:sz w:val="28"/>
        </w:rPr>
      </w:pPr>
      <w:r>
        <w:rPr>
          <w:sz w:val="28"/>
        </w:rPr>
        <w:t>1.</w:t>
      </w:r>
      <w:r w:rsidRPr="0099630B">
        <w:rPr>
          <w:sz w:val="28"/>
        </w:rPr>
        <w:t>Physical chemistry, methods of its research, basic concepts. The first law of thermodynamics, its definitions, analytical formula. Hess's law, its consequences.</w:t>
      </w:r>
    </w:p>
    <w:p w14:paraId="6EB5B58F" w14:textId="45CED5CA" w:rsidR="0099630B" w:rsidRDefault="0099630B" w:rsidP="0099630B">
      <w:pPr>
        <w:tabs>
          <w:tab w:val="left" w:pos="1181"/>
        </w:tabs>
        <w:ind w:right="125" w:firstLine="709"/>
        <w:jc w:val="both"/>
        <w:rPr>
          <w:sz w:val="28"/>
        </w:rPr>
      </w:pPr>
      <w:r>
        <w:rPr>
          <w:sz w:val="28"/>
        </w:rPr>
        <w:t>2.</w:t>
      </w:r>
      <w:r w:rsidRPr="0099630B">
        <w:rPr>
          <w:sz w:val="28"/>
        </w:rPr>
        <w:t xml:space="preserve">Heat capacity, its dependence on various factors. Mayer's equation. </w:t>
      </w:r>
      <w:bookmarkStart w:id="2" w:name="_Hlk112775986"/>
      <w:r w:rsidRPr="0099630B">
        <w:rPr>
          <w:sz w:val="28"/>
        </w:rPr>
        <w:t>Temperature dependence of the thermal effect of a chemical reaction, Kirchhoff's equation</w:t>
      </w:r>
      <w:bookmarkEnd w:id="2"/>
      <w:r w:rsidRPr="0099630B">
        <w:rPr>
          <w:sz w:val="28"/>
        </w:rPr>
        <w:t>.</w:t>
      </w:r>
    </w:p>
    <w:p w14:paraId="58CD5CCC" w14:textId="50A91DBA" w:rsidR="0099630B" w:rsidRDefault="0099630B" w:rsidP="0099630B">
      <w:pPr>
        <w:tabs>
          <w:tab w:val="left" w:pos="1181"/>
        </w:tabs>
        <w:ind w:right="125" w:firstLine="709"/>
        <w:jc w:val="both"/>
        <w:rPr>
          <w:sz w:val="28"/>
        </w:rPr>
      </w:pPr>
      <w:r>
        <w:rPr>
          <w:sz w:val="28"/>
        </w:rPr>
        <w:t>3.</w:t>
      </w:r>
      <w:r w:rsidRPr="0099630B">
        <w:rPr>
          <w:sz w:val="28"/>
        </w:rPr>
        <w:t>Application of the first law of thermodynamics to various processes involving ideal gases.</w:t>
      </w:r>
    </w:p>
    <w:p w14:paraId="30DE5C6B" w14:textId="599984C5" w:rsidR="0099630B" w:rsidRDefault="0099630B" w:rsidP="0099630B">
      <w:pPr>
        <w:tabs>
          <w:tab w:val="left" w:pos="1181"/>
        </w:tabs>
        <w:ind w:right="125" w:firstLine="709"/>
        <w:jc w:val="both"/>
        <w:rPr>
          <w:sz w:val="28"/>
        </w:rPr>
      </w:pPr>
      <w:r>
        <w:rPr>
          <w:sz w:val="28"/>
        </w:rPr>
        <w:t>4.</w:t>
      </w:r>
      <w:r w:rsidRPr="0099630B">
        <w:rPr>
          <w:sz w:val="28"/>
        </w:rPr>
        <w:t>The second law of thermodynamics, its concepts. Carnot cycle and Carnot's principle. Efficiency of an ideal heat engine. Entropy.</w:t>
      </w:r>
    </w:p>
    <w:p w14:paraId="2D183CD2" w14:textId="6EE28D9A" w:rsidR="0099630B" w:rsidRDefault="0099630B" w:rsidP="0099630B">
      <w:pPr>
        <w:tabs>
          <w:tab w:val="left" w:pos="1181"/>
        </w:tabs>
        <w:ind w:right="125" w:firstLine="709"/>
        <w:jc w:val="both"/>
        <w:rPr>
          <w:sz w:val="28"/>
        </w:rPr>
      </w:pPr>
      <w:r>
        <w:rPr>
          <w:sz w:val="28"/>
        </w:rPr>
        <w:t>5.</w:t>
      </w:r>
      <w:r w:rsidRPr="0099630B">
        <w:rPr>
          <w:sz w:val="28"/>
        </w:rPr>
        <w:t>Entropy is a criterion for the direction of the process (constructive condition). Equations for calculating the change in entropy in various processes. Planck's postulate.</w:t>
      </w:r>
    </w:p>
    <w:p w14:paraId="31E58D77" w14:textId="54621C1B" w:rsidR="0099630B" w:rsidRDefault="0099630B" w:rsidP="0099630B">
      <w:pPr>
        <w:tabs>
          <w:tab w:val="left" w:pos="1181"/>
        </w:tabs>
        <w:ind w:right="125" w:firstLine="709"/>
        <w:jc w:val="both"/>
        <w:rPr>
          <w:sz w:val="28"/>
        </w:rPr>
      </w:pPr>
      <w:r>
        <w:rPr>
          <w:sz w:val="28"/>
        </w:rPr>
        <w:t>6.</w:t>
      </w:r>
      <w:r w:rsidRPr="0099630B">
        <w:rPr>
          <w:sz w:val="28"/>
        </w:rPr>
        <w:t>Thermodynamic potentials. Characteristic functions and their natural variables. Comparative characteristics of thermodynamic functions (ΔU, ΔH, ΔS, ΔF, ΔG) as a criterion for the direction of the process.</w:t>
      </w:r>
    </w:p>
    <w:p w14:paraId="59ACB2D1" w14:textId="762D5E3D" w:rsidR="0099630B" w:rsidRDefault="0099630B" w:rsidP="0099630B">
      <w:pPr>
        <w:tabs>
          <w:tab w:val="left" w:pos="1181"/>
        </w:tabs>
        <w:ind w:right="125" w:firstLine="709"/>
        <w:jc w:val="both"/>
        <w:rPr>
          <w:sz w:val="28"/>
        </w:rPr>
      </w:pPr>
      <w:r>
        <w:rPr>
          <w:sz w:val="28"/>
        </w:rPr>
        <w:t>7.</w:t>
      </w:r>
      <w:r w:rsidRPr="0099630B">
        <w:rPr>
          <w:sz w:val="28"/>
        </w:rPr>
        <w:t>Chemical potential, its relationship with thermodynamic functions and composition of the system. Chemical potential of a component in ideal and real solutions. Activity, activity coefficient.</w:t>
      </w:r>
    </w:p>
    <w:p w14:paraId="310CB76A" w14:textId="24353289" w:rsidR="0099630B" w:rsidRDefault="0099630B" w:rsidP="0099630B">
      <w:pPr>
        <w:tabs>
          <w:tab w:val="left" w:pos="1181"/>
        </w:tabs>
        <w:ind w:right="125" w:firstLine="709"/>
        <w:jc w:val="both"/>
        <w:rPr>
          <w:sz w:val="28"/>
        </w:rPr>
      </w:pPr>
      <w:r>
        <w:rPr>
          <w:sz w:val="28"/>
        </w:rPr>
        <w:t>8.</w:t>
      </w:r>
      <w:r w:rsidRPr="0099630B">
        <w:rPr>
          <w:sz w:val="28"/>
        </w:rPr>
        <w:t>Homogeneous equilibrium, its features and conditions. Isothermal equations of chemical reactions and directions of processes for various homogeneous systems. The law of mass interaction and the equilibrium constant of a chemical reaction.</w:t>
      </w:r>
    </w:p>
    <w:p w14:paraId="3BAD5D85" w14:textId="6A3969C9" w:rsidR="0099630B" w:rsidRDefault="0099630B" w:rsidP="0099630B">
      <w:pPr>
        <w:tabs>
          <w:tab w:val="left" w:pos="1181"/>
        </w:tabs>
        <w:ind w:right="125" w:firstLine="709"/>
        <w:jc w:val="both"/>
        <w:rPr>
          <w:sz w:val="28"/>
        </w:rPr>
      </w:pPr>
      <w:r>
        <w:rPr>
          <w:sz w:val="28"/>
        </w:rPr>
        <w:t>9.</w:t>
      </w:r>
      <w:r w:rsidRPr="0099630B">
        <w:rPr>
          <w:sz w:val="28"/>
        </w:rPr>
        <w:t>Temperature dependence of the equilibrium constant. Isobaric and isochoric Van't Hoff equations.</w:t>
      </w:r>
    </w:p>
    <w:p w14:paraId="18D9BF88" w14:textId="03930C52" w:rsidR="0099630B" w:rsidRDefault="0099630B" w:rsidP="0099630B">
      <w:pPr>
        <w:tabs>
          <w:tab w:val="left" w:pos="1181"/>
        </w:tabs>
        <w:ind w:right="125" w:firstLine="709"/>
        <w:jc w:val="both"/>
        <w:rPr>
          <w:sz w:val="28"/>
        </w:rPr>
      </w:pPr>
      <w:r>
        <w:rPr>
          <w:sz w:val="28"/>
        </w:rPr>
        <w:t>10.</w:t>
      </w:r>
      <w:r w:rsidRPr="0099630B">
        <w:rPr>
          <w:sz w:val="28"/>
        </w:rPr>
        <w:t xml:space="preserve">Phase, components, constituent. Heterogeneous chemical systems, equilibrium conditions in them. Gibbs Phase Rule. Clapeyron-Clausius equation. Description of the state of the water diagram by the Clapeyron-Clausius equation </w:t>
      </w:r>
      <w:r w:rsidRPr="0099630B">
        <w:rPr>
          <w:sz w:val="28"/>
        </w:rPr>
        <w:lastRenderedPageBreak/>
        <w:t>and the Gibbs phase rule. Phase transitions of types 1 and 2, their features.</w:t>
      </w:r>
    </w:p>
    <w:p w14:paraId="2C53252D" w14:textId="266AEE85" w:rsidR="0099630B" w:rsidRDefault="0099630B" w:rsidP="0099630B">
      <w:pPr>
        <w:tabs>
          <w:tab w:val="left" w:pos="1181"/>
        </w:tabs>
        <w:ind w:right="125" w:firstLine="709"/>
        <w:jc w:val="both"/>
        <w:rPr>
          <w:sz w:val="28"/>
        </w:rPr>
      </w:pPr>
      <w:r>
        <w:rPr>
          <w:sz w:val="28"/>
        </w:rPr>
        <w:t>11.</w:t>
      </w:r>
      <w:r w:rsidRPr="0099630B">
        <w:rPr>
          <w:sz w:val="28"/>
        </w:rPr>
        <w:t>Melting diagram of a two-component system: one-eutectic systems, systems in which components interact chemically (forming compounds with congruent and incongruent melting points). Solid solutions, their formation by penetration and displacement. Melting diagram of solid solutions. Gibbs-Rosebohm Rules I and II.</w:t>
      </w:r>
    </w:p>
    <w:p w14:paraId="33025A1B" w14:textId="530BDB5D" w:rsidR="0099630B" w:rsidRDefault="0099630B" w:rsidP="0099630B">
      <w:pPr>
        <w:tabs>
          <w:tab w:val="left" w:pos="1181"/>
        </w:tabs>
        <w:ind w:right="125" w:firstLine="709"/>
        <w:jc w:val="both"/>
        <w:rPr>
          <w:sz w:val="28"/>
        </w:rPr>
      </w:pPr>
      <w:r>
        <w:rPr>
          <w:sz w:val="28"/>
        </w:rPr>
        <w:t>12.</w:t>
      </w:r>
      <w:r w:rsidRPr="0099630B">
        <w:rPr>
          <w:sz w:val="28"/>
        </w:rPr>
        <w:t>Solubility of two and three liquids in each other. Methods for displaying the composition of a three-component system. Tarasenkov's rule. Crisis melting points. Extraction.</w:t>
      </w:r>
    </w:p>
    <w:p w14:paraId="2771BE24" w14:textId="3CB8C4D0" w:rsidR="0099630B" w:rsidRDefault="0099630B" w:rsidP="0099630B">
      <w:pPr>
        <w:tabs>
          <w:tab w:val="left" w:pos="1181"/>
        </w:tabs>
        <w:ind w:right="125" w:firstLine="709"/>
        <w:jc w:val="both"/>
        <w:rPr>
          <w:sz w:val="28"/>
        </w:rPr>
      </w:pPr>
      <w:r>
        <w:rPr>
          <w:sz w:val="28"/>
        </w:rPr>
        <w:t>13.</w:t>
      </w:r>
      <w:r w:rsidRPr="0099630B">
        <w:rPr>
          <w:sz w:val="28"/>
        </w:rPr>
        <w:t>Thermodynamic properties of ideal liquid solutions. Real solutions. Raoult's law. Thermodynamic substantiation of the linear dependence of the total and partial vapor pressure on the composition of the system for ideal systems.</w:t>
      </w:r>
    </w:p>
    <w:p w14:paraId="6048802C" w14:textId="05D81845" w:rsidR="0099630B" w:rsidRDefault="0099630B" w:rsidP="0099630B">
      <w:pPr>
        <w:tabs>
          <w:tab w:val="left" w:pos="1181"/>
        </w:tabs>
        <w:ind w:right="125" w:firstLine="709"/>
        <w:jc w:val="both"/>
        <w:rPr>
          <w:sz w:val="28"/>
        </w:rPr>
      </w:pPr>
      <w:r>
        <w:rPr>
          <w:sz w:val="28"/>
        </w:rPr>
        <w:t>14.</w:t>
      </w:r>
      <w:r w:rsidRPr="0099630B">
        <w:rPr>
          <w:sz w:val="28"/>
        </w:rPr>
        <w:t>Boiling point (vapor pressure) - composition (t, P - x) diagrams. Gibbs-Konovalov laws I and II.</w:t>
      </w:r>
    </w:p>
    <w:p w14:paraId="306FFF90" w14:textId="3F532E89" w:rsidR="00D373D7" w:rsidRPr="0099630B" w:rsidRDefault="0099630B" w:rsidP="0099630B">
      <w:pPr>
        <w:tabs>
          <w:tab w:val="left" w:pos="1181"/>
        </w:tabs>
        <w:ind w:right="125" w:firstLine="709"/>
        <w:jc w:val="both"/>
        <w:rPr>
          <w:sz w:val="28"/>
        </w:rPr>
      </w:pPr>
      <w:r>
        <w:rPr>
          <w:sz w:val="28"/>
        </w:rPr>
        <w:t>15.</w:t>
      </w:r>
      <w:r w:rsidRPr="0099630B">
        <w:rPr>
          <w:sz w:val="28"/>
        </w:rPr>
        <w:t>Ebuliometry. Cryometry. Determination of the molecular weight and molecular state of the solute from cryometric or ebuliometric data. Isotonic Van't Hoff coefficient.</w:t>
      </w:r>
    </w:p>
    <w:p w14:paraId="53AC0CA8" w14:textId="77777777" w:rsidR="00D373D7" w:rsidRDefault="00D373D7" w:rsidP="0099630B">
      <w:pPr>
        <w:pStyle w:val="a3"/>
        <w:ind w:firstLine="709"/>
      </w:pPr>
    </w:p>
    <w:p w14:paraId="0A6E5E9A" w14:textId="77777777" w:rsidR="00D373D7" w:rsidRDefault="00000000">
      <w:pPr>
        <w:pStyle w:val="1"/>
        <w:spacing w:line="240" w:lineRule="auto"/>
        <w:jc w:val="both"/>
      </w:pPr>
      <w:r>
        <w:t>Rules</w:t>
      </w:r>
      <w:r>
        <w:rPr>
          <w:spacing w:val="-2"/>
        </w:rPr>
        <w:t xml:space="preserve"> </w:t>
      </w:r>
      <w:r>
        <w:t>for</w:t>
      </w:r>
      <w:r>
        <w:rPr>
          <w:spacing w:val="-3"/>
        </w:rPr>
        <w:t xml:space="preserve"> </w:t>
      </w:r>
      <w:r>
        <w:t>conducting</w:t>
      </w:r>
      <w:r>
        <w:rPr>
          <w:spacing w:val="-5"/>
        </w:rPr>
        <w:t xml:space="preserve"> </w:t>
      </w:r>
      <w:r>
        <w:t>the</w:t>
      </w:r>
      <w:r>
        <w:rPr>
          <w:spacing w:val="-7"/>
        </w:rPr>
        <w:t xml:space="preserve"> </w:t>
      </w:r>
      <w:r>
        <w:t>exam:</w:t>
      </w:r>
    </w:p>
    <w:p w14:paraId="472FFE0E" w14:textId="77777777" w:rsidR="00D373D7" w:rsidRDefault="00000000">
      <w:pPr>
        <w:ind w:left="100" w:right="121" w:firstLine="566"/>
        <w:jc w:val="both"/>
        <w:rPr>
          <w:b/>
          <w:sz w:val="28"/>
        </w:rPr>
      </w:pPr>
      <w:r>
        <w:rPr>
          <w:b/>
          <w:sz w:val="28"/>
        </w:rPr>
        <w:t>3 hours for preparation, after which the work is handed over to the</w:t>
      </w:r>
      <w:r>
        <w:rPr>
          <w:b/>
          <w:spacing w:val="1"/>
          <w:sz w:val="28"/>
        </w:rPr>
        <w:t xml:space="preserve"> </w:t>
      </w:r>
      <w:r>
        <w:rPr>
          <w:b/>
          <w:sz w:val="28"/>
        </w:rPr>
        <w:t>teacher</w:t>
      </w:r>
    </w:p>
    <w:p w14:paraId="17323D33" w14:textId="77777777" w:rsidR="00D373D7" w:rsidRDefault="00000000">
      <w:pPr>
        <w:pStyle w:val="1"/>
        <w:jc w:val="both"/>
      </w:pPr>
      <w:r>
        <w:t>Writing</w:t>
      </w:r>
      <w:r>
        <w:rPr>
          <w:spacing w:val="-4"/>
        </w:rPr>
        <w:t xml:space="preserve"> </w:t>
      </w:r>
      <w:r>
        <w:t>exam:</w:t>
      </w:r>
      <w:r>
        <w:rPr>
          <w:spacing w:val="-9"/>
        </w:rPr>
        <w:t xml:space="preserve"> </w:t>
      </w:r>
      <w:r>
        <w:t>traditional</w:t>
      </w:r>
      <w:r>
        <w:rPr>
          <w:spacing w:val="-4"/>
        </w:rPr>
        <w:t xml:space="preserve"> </w:t>
      </w:r>
      <w:r>
        <w:t>-</w:t>
      </w:r>
      <w:r>
        <w:rPr>
          <w:spacing w:val="-9"/>
        </w:rPr>
        <w:t xml:space="preserve"> </w:t>
      </w:r>
      <w:r>
        <w:t>answers</w:t>
      </w:r>
      <w:r>
        <w:rPr>
          <w:spacing w:val="-1"/>
        </w:rPr>
        <w:t xml:space="preserve"> </w:t>
      </w:r>
      <w:r>
        <w:t>to</w:t>
      </w:r>
      <w:r>
        <w:rPr>
          <w:spacing w:val="-14"/>
        </w:rPr>
        <w:t xml:space="preserve"> </w:t>
      </w:r>
      <w:r>
        <w:t>questions</w:t>
      </w:r>
    </w:p>
    <w:p w14:paraId="7D628665" w14:textId="77777777" w:rsidR="00D373D7" w:rsidRDefault="00000000">
      <w:pPr>
        <w:pStyle w:val="a3"/>
        <w:ind w:left="100" w:right="119" w:firstLine="566"/>
        <w:jc w:val="both"/>
      </w:pPr>
      <w:r>
        <w:rPr>
          <w:b/>
        </w:rPr>
        <w:t xml:space="preserve">Important! </w:t>
      </w:r>
      <w:r>
        <w:t>The exam is</w:t>
      </w:r>
      <w:r>
        <w:rPr>
          <w:spacing w:val="1"/>
        </w:rPr>
        <w:t xml:space="preserve"> </w:t>
      </w:r>
      <w:r>
        <w:t>held according</w:t>
      </w:r>
      <w:r>
        <w:rPr>
          <w:spacing w:val="1"/>
        </w:rPr>
        <w:t xml:space="preserve"> </w:t>
      </w:r>
      <w:r>
        <w:t>to a schedule</w:t>
      </w:r>
      <w:r>
        <w:rPr>
          <w:spacing w:val="1"/>
        </w:rPr>
        <w:t xml:space="preserve"> </w:t>
      </w:r>
      <w:r>
        <w:t>that should</w:t>
      </w:r>
      <w:r>
        <w:rPr>
          <w:spacing w:val="70"/>
        </w:rPr>
        <w:t xml:space="preserve"> </w:t>
      </w:r>
      <w:r>
        <w:t>be</w:t>
      </w:r>
      <w:r>
        <w:rPr>
          <w:spacing w:val="1"/>
        </w:rPr>
        <w:t xml:space="preserve"> </w:t>
      </w:r>
      <w:r>
        <w:t>known</w:t>
      </w:r>
      <w:r>
        <w:rPr>
          <w:spacing w:val="-3"/>
        </w:rPr>
        <w:t xml:space="preserve"> </w:t>
      </w:r>
      <w:r>
        <w:t>in</w:t>
      </w:r>
      <w:r>
        <w:rPr>
          <w:spacing w:val="-8"/>
        </w:rPr>
        <w:t xml:space="preserve"> </w:t>
      </w:r>
      <w:r>
        <w:t>advance</w:t>
      </w:r>
      <w:r>
        <w:rPr>
          <w:spacing w:val="-2"/>
        </w:rPr>
        <w:t xml:space="preserve"> </w:t>
      </w:r>
      <w:r>
        <w:t>to</w:t>
      </w:r>
      <w:r>
        <w:rPr>
          <w:spacing w:val="-3"/>
        </w:rPr>
        <w:t xml:space="preserve"> </w:t>
      </w:r>
      <w:r>
        <w:t>students</w:t>
      </w:r>
      <w:r>
        <w:rPr>
          <w:spacing w:val="4"/>
        </w:rPr>
        <w:t xml:space="preserve"> </w:t>
      </w:r>
      <w:r>
        <w:t>and teachers.</w:t>
      </w:r>
    </w:p>
    <w:p w14:paraId="47CACBB9" w14:textId="77777777" w:rsidR="00D373D7" w:rsidRDefault="00000000">
      <w:pPr>
        <w:pStyle w:val="a3"/>
        <w:ind w:left="100" w:right="119" w:firstLine="566"/>
        <w:jc w:val="both"/>
      </w:pPr>
      <w:r>
        <w:t>The organizer of the</w:t>
      </w:r>
      <w:r>
        <w:rPr>
          <w:spacing w:val="70"/>
        </w:rPr>
        <w:t xml:space="preserve"> </w:t>
      </w:r>
      <w:r>
        <w:t>exam-conference-the teacher or a member of the</w:t>
      </w:r>
      <w:r>
        <w:rPr>
          <w:spacing w:val="1"/>
        </w:rPr>
        <w:t xml:space="preserve"> </w:t>
      </w:r>
      <w:r>
        <w:t>exam committee who will take the exam, plans the conference in advance on the</w:t>
      </w:r>
      <w:r>
        <w:rPr>
          <w:spacing w:val="-68"/>
        </w:rPr>
        <w:t xml:space="preserve"> </w:t>
      </w:r>
      <w:r>
        <w:t>selected</w:t>
      </w:r>
      <w:r>
        <w:rPr>
          <w:spacing w:val="-2"/>
        </w:rPr>
        <w:t xml:space="preserve"> </w:t>
      </w:r>
      <w:r>
        <w:t>platform</w:t>
      </w:r>
      <w:r>
        <w:rPr>
          <w:spacing w:val="-13"/>
        </w:rPr>
        <w:t xml:space="preserve"> </w:t>
      </w:r>
      <w:r>
        <w:t>and</w:t>
      </w:r>
      <w:r>
        <w:rPr>
          <w:spacing w:val="1"/>
        </w:rPr>
        <w:t xml:space="preserve"> </w:t>
      </w:r>
      <w:r>
        <w:t>sends</w:t>
      </w:r>
      <w:r>
        <w:rPr>
          <w:spacing w:val="2"/>
        </w:rPr>
        <w:t xml:space="preserve"> </w:t>
      </w:r>
      <w:r>
        <w:t>an</w:t>
      </w:r>
      <w:r>
        <w:rPr>
          <w:spacing w:val="-3"/>
        </w:rPr>
        <w:t xml:space="preserve"> </w:t>
      </w:r>
      <w:r>
        <w:t>invitation</w:t>
      </w:r>
      <w:r>
        <w:rPr>
          <w:spacing w:val="-4"/>
        </w:rPr>
        <w:t xml:space="preserve"> </w:t>
      </w:r>
      <w:r>
        <w:t>to</w:t>
      </w:r>
      <w:r>
        <w:rPr>
          <w:spacing w:val="6"/>
        </w:rPr>
        <w:t xml:space="preserve"> </w:t>
      </w:r>
      <w:r>
        <w:t>the</w:t>
      </w:r>
      <w:r>
        <w:rPr>
          <w:spacing w:val="1"/>
        </w:rPr>
        <w:t xml:space="preserve"> </w:t>
      </w:r>
      <w:r>
        <w:t>exam</w:t>
      </w:r>
      <w:r>
        <w:rPr>
          <w:spacing w:val="-13"/>
        </w:rPr>
        <w:t xml:space="preserve"> </w:t>
      </w:r>
      <w:r>
        <w:t>participants.</w:t>
      </w:r>
    </w:p>
    <w:p w14:paraId="49F65BF0" w14:textId="77777777" w:rsidR="00D373D7" w:rsidRDefault="00000000">
      <w:pPr>
        <w:pStyle w:val="a3"/>
        <w:spacing w:line="321" w:lineRule="exact"/>
        <w:ind w:left="667"/>
        <w:jc w:val="both"/>
      </w:pPr>
      <w:r>
        <w:t>On</w:t>
      </w:r>
      <w:r>
        <w:rPr>
          <w:spacing w:val="-3"/>
        </w:rPr>
        <w:t xml:space="preserve"> </w:t>
      </w:r>
      <w:r>
        <w:t>the</w:t>
      </w:r>
      <w:r>
        <w:rPr>
          <w:spacing w:val="2"/>
        </w:rPr>
        <w:t xml:space="preserve"> </w:t>
      </w:r>
      <w:r>
        <w:t>day</w:t>
      </w:r>
      <w:r>
        <w:rPr>
          <w:spacing w:val="-4"/>
        </w:rPr>
        <w:t xml:space="preserve"> </w:t>
      </w:r>
      <w:r>
        <w:t>of</w:t>
      </w:r>
      <w:r>
        <w:rPr>
          <w:spacing w:val="-5"/>
        </w:rPr>
        <w:t xml:space="preserve"> </w:t>
      </w:r>
      <w:r>
        <w:t>the</w:t>
      </w:r>
      <w:r>
        <w:rPr>
          <w:spacing w:val="6"/>
        </w:rPr>
        <w:t xml:space="preserve"> </w:t>
      </w:r>
      <w:r>
        <w:t>exam,</w:t>
      </w:r>
      <w:r>
        <w:rPr>
          <w:spacing w:val="7"/>
        </w:rPr>
        <w:t xml:space="preserve"> </w:t>
      </w:r>
      <w:r>
        <w:t>for 30</w:t>
      </w:r>
      <w:r>
        <w:rPr>
          <w:spacing w:val="6"/>
        </w:rPr>
        <w:t xml:space="preserve"> </w:t>
      </w:r>
      <w:r>
        <w:t>minutes,</w:t>
      </w:r>
      <w:r>
        <w:rPr>
          <w:spacing w:val="3"/>
        </w:rPr>
        <w:t xml:space="preserve"> </w:t>
      </w:r>
      <w:r>
        <w:t>the</w:t>
      </w:r>
      <w:r>
        <w:rPr>
          <w:spacing w:val="2"/>
        </w:rPr>
        <w:t xml:space="preserve"> </w:t>
      </w:r>
      <w:r>
        <w:t>teacher reminds</w:t>
      </w:r>
      <w:r>
        <w:rPr>
          <w:spacing w:val="2"/>
        </w:rPr>
        <w:t xml:space="preserve"> </w:t>
      </w:r>
      <w:r>
        <w:t>students</w:t>
      </w:r>
      <w:r>
        <w:rPr>
          <w:spacing w:val="2"/>
        </w:rPr>
        <w:t xml:space="preserve"> </w:t>
      </w:r>
      <w:r>
        <w:t>about</w:t>
      </w:r>
    </w:p>
    <w:p w14:paraId="12106DDE" w14:textId="77777777" w:rsidR="00D373D7" w:rsidRDefault="00000000">
      <w:pPr>
        <w:pStyle w:val="a3"/>
        <w:spacing w:before="75"/>
        <w:ind w:left="100" w:right="119"/>
        <w:jc w:val="both"/>
      </w:pPr>
      <w:r>
        <w:t>the</w:t>
      </w:r>
      <w:r>
        <w:rPr>
          <w:spacing w:val="1"/>
        </w:rPr>
        <w:t xml:space="preserve"> </w:t>
      </w:r>
      <w:r>
        <w:t>beginning</w:t>
      </w:r>
      <w:r>
        <w:rPr>
          <w:spacing w:val="1"/>
        </w:rPr>
        <w:t xml:space="preserve"> </w:t>
      </w:r>
      <w:r>
        <w:t>of</w:t>
      </w:r>
      <w:r>
        <w:rPr>
          <w:spacing w:val="1"/>
        </w:rPr>
        <w:t xml:space="preserve"> </w:t>
      </w:r>
      <w:r>
        <w:t>the</w:t>
      </w:r>
      <w:r>
        <w:rPr>
          <w:spacing w:val="1"/>
        </w:rPr>
        <w:t xml:space="preserve"> </w:t>
      </w:r>
      <w:r>
        <w:t>exam</w:t>
      </w:r>
      <w:r>
        <w:rPr>
          <w:spacing w:val="1"/>
        </w:rPr>
        <w:t xml:space="preserve"> </w:t>
      </w:r>
      <w:r>
        <w:t>in</w:t>
      </w:r>
      <w:r>
        <w:rPr>
          <w:spacing w:val="1"/>
        </w:rPr>
        <w:t xml:space="preserve"> </w:t>
      </w:r>
      <w:r>
        <w:t>the</w:t>
      </w:r>
      <w:r>
        <w:rPr>
          <w:spacing w:val="1"/>
        </w:rPr>
        <w:t xml:space="preserve"> </w:t>
      </w:r>
      <w:r>
        <w:t>general</w:t>
      </w:r>
      <w:r>
        <w:rPr>
          <w:spacing w:val="1"/>
        </w:rPr>
        <w:t xml:space="preserve"> </w:t>
      </w:r>
      <w:r>
        <w:t>chat.</w:t>
      </w:r>
      <w:r>
        <w:rPr>
          <w:spacing w:val="1"/>
        </w:rPr>
        <w:t xml:space="preserve"> </w:t>
      </w:r>
      <w:r>
        <w:t>If</w:t>
      </w:r>
      <w:r>
        <w:rPr>
          <w:spacing w:val="1"/>
        </w:rPr>
        <w:t xml:space="preserve"> </w:t>
      </w:r>
      <w:r>
        <w:t>necessary,</w:t>
      </w:r>
      <w:r>
        <w:rPr>
          <w:spacing w:val="1"/>
        </w:rPr>
        <w:t xml:space="preserve"> </w:t>
      </w:r>
      <w:r>
        <w:t>change</w:t>
      </w:r>
      <w:r>
        <w:rPr>
          <w:spacing w:val="1"/>
        </w:rPr>
        <w:t xml:space="preserve"> </w:t>
      </w:r>
      <w:r>
        <w:t>the</w:t>
      </w:r>
      <w:r>
        <w:rPr>
          <w:spacing w:val="1"/>
        </w:rPr>
        <w:t xml:space="preserve"> </w:t>
      </w:r>
      <w:r>
        <w:t>communication</w:t>
      </w:r>
      <w:r>
        <w:rPr>
          <w:spacing w:val="-6"/>
        </w:rPr>
        <w:t xml:space="preserve"> </w:t>
      </w:r>
      <w:r>
        <w:t>platform.</w:t>
      </w:r>
    </w:p>
    <w:p w14:paraId="1B53909A" w14:textId="77777777" w:rsidR="00D373D7" w:rsidRDefault="00000000">
      <w:pPr>
        <w:pStyle w:val="1"/>
        <w:spacing w:before="4" w:line="320" w:lineRule="exact"/>
        <w:jc w:val="both"/>
      </w:pPr>
      <w:r>
        <w:rPr>
          <w:spacing w:val="-1"/>
        </w:rPr>
        <w:t>Student</w:t>
      </w:r>
      <w:r>
        <w:rPr>
          <w:spacing w:val="-12"/>
        </w:rPr>
        <w:t xml:space="preserve"> </w:t>
      </w:r>
      <w:r>
        <w:t>instruction</w:t>
      </w:r>
    </w:p>
    <w:p w14:paraId="6FDF2B33" w14:textId="77777777" w:rsidR="00D373D7" w:rsidRDefault="00000000">
      <w:pPr>
        <w:pStyle w:val="a3"/>
        <w:ind w:left="100" w:right="107" w:firstLine="566"/>
        <w:jc w:val="both"/>
      </w:pPr>
      <w:r>
        <w:rPr>
          <w:b/>
        </w:rPr>
        <w:t>Important! You must have with you</w:t>
      </w:r>
      <w:r>
        <w:t xml:space="preserve">: </w:t>
      </w:r>
      <w:r>
        <w:rPr>
          <w:b/>
        </w:rPr>
        <w:t>identity card</w:t>
      </w:r>
      <w:r>
        <w:t>. In the absence of</w:t>
      </w:r>
      <w:r>
        <w:rPr>
          <w:spacing w:val="1"/>
        </w:rPr>
        <w:t xml:space="preserve"> </w:t>
      </w:r>
      <w:r>
        <w:t>supporting documents, the student is not allowed to take the exam! If a third</w:t>
      </w:r>
      <w:r>
        <w:rPr>
          <w:spacing w:val="1"/>
        </w:rPr>
        <w:t xml:space="preserve"> </w:t>
      </w:r>
      <w:r>
        <w:t>party replaces a student, both the student and the third party are brought to</w:t>
      </w:r>
      <w:r>
        <w:rPr>
          <w:spacing w:val="1"/>
        </w:rPr>
        <w:t xml:space="preserve"> </w:t>
      </w:r>
      <w:r>
        <w:t>disciplinary</w:t>
      </w:r>
      <w:r>
        <w:rPr>
          <w:spacing w:val="-7"/>
        </w:rPr>
        <w:t xml:space="preserve"> </w:t>
      </w:r>
      <w:r>
        <w:t>responsibility.</w:t>
      </w:r>
    </w:p>
    <w:p w14:paraId="5F8939C3" w14:textId="77777777" w:rsidR="00D373D7" w:rsidRDefault="00000000">
      <w:pPr>
        <w:pStyle w:val="a3"/>
        <w:spacing w:before="1"/>
        <w:ind w:left="667"/>
        <w:jc w:val="both"/>
      </w:pPr>
      <w:r>
        <w:t>Carefully</w:t>
      </w:r>
      <w:r>
        <w:rPr>
          <w:spacing w:val="-13"/>
        </w:rPr>
        <w:t xml:space="preserve"> </w:t>
      </w:r>
      <w:r>
        <w:t>read</w:t>
      </w:r>
      <w:r>
        <w:rPr>
          <w:spacing w:val="-4"/>
        </w:rPr>
        <w:t xml:space="preserve"> </w:t>
      </w:r>
      <w:r>
        <w:t>and</w:t>
      </w:r>
      <w:r>
        <w:rPr>
          <w:spacing w:val="-4"/>
        </w:rPr>
        <w:t xml:space="preserve"> </w:t>
      </w:r>
      <w:r>
        <w:t>follow</w:t>
      </w:r>
      <w:r>
        <w:rPr>
          <w:spacing w:val="-3"/>
        </w:rPr>
        <w:t xml:space="preserve"> </w:t>
      </w:r>
      <w:r>
        <w:t>the</w:t>
      </w:r>
      <w:r>
        <w:rPr>
          <w:spacing w:val="-4"/>
        </w:rPr>
        <w:t xml:space="preserve"> </w:t>
      </w:r>
      <w:r>
        <w:t>instructions</w:t>
      </w:r>
      <w:r>
        <w:rPr>
          <w:spacing w:val="2"/>
        </w:rPr>
        <w:t xml:space="preserve"> </w:t>
      </w:r>
      <w:r>
        <w:t>for</w:t>
      </w:r>
      <w:r>
        <w:rPr>
          <w:spacing w:val="-9"/>
        </w:rPr>
        <w:t xml:space="preserve"> </w:t>
      </w:r>
      <w:r>
        <w:t>passing</w:t>
      </w:r>
      <w:r>
        <w:rPr>
          <w:spacing w:val="-12"/>
        </w:rPr>
        <w:t xml:space="preserve"> </w:t>
      </w:r>
      <w:r>
        <w:t>the</w:t>
      </w:r>
      <w:r>
        <w:rPr>
          <w:spacing w:val="-8"/>
        </w:rPr>
        <w:t xml:space="preserve"> </w:t>
      </w:r>
      <w:r>
        <w:t>exam.</w:t>
      </w:r>
    </w:p>
    <w:p w14:paraId="2E79DFF5" w14:textId="77777777" w:rsidR="00D373D7" w:rsidRDefault="00000000">
      <w:pPr>
        <w:pStyle w:val="a3"/>
        <w:ind w:left="100" w:right="122" w:firstLine="566"/>
        <w:jc w:val="both"/>
      </w:pPr>
      <w:r>
        <w:t>The answer to each examination question should be stated consistently,</w:t>
      </w:r>
      <w:r>
        <w:rPr>
          <w:spacing w:val="1"/>
        </w:rPr>
        <w:t xml:space="preserve"> </w:t>
      </w:r>
      <w:r>
        <w:t>clearly.</w:t>
      </w:r>
    </w:p>
    <w:p w14:paraId="149185FC" w14:textId="77777777" w:rsidR="00D373D7" w:rsidRDefault="00000000">
      <w:pPr>
        <w:pStyle w:val="a3"/>
        <w:ind w:left="100" w:right="118" w:firstLine="566"/>
        <w:jc w:val="both"/>
      </w:pPr>
      <w:r>
        <w:t>The student has the right to submit an appeal within 24 hours from the</w:t>
      </w:r>
      <w:r>
        <w:rPr>
          <w:spacing w:val="1"/>
        </w:rPr>
        <w:t xml:space="preserve"> </w:t>
      </w:r>
      <w:r>
        <w:t>moment the grade for the exam in the “Univer” system is set in the event that:</w:t>
      </w:r>
      <w:r>
        <w:rPr>
          <w:spacing w:val="1"/>
        </w:rPr>
        <w:t xml:space="preserve"> </w:t>
      </w:r>
      <w:r>
        <w:t>the</w:t>
      </w:r>
      <w:r>
        <w:rPr>
          <w:spacing w:val="1"/>
        </w:rPr>
        <w:t xml:space="preserve"> </w:t>
      </w:r>
      <w:r>
        <w:t>exam ticket</w:t>
      </w:r>
      <w:r>
        <w:rPr>
          <w:spacing w:val="1"/>
        </w:rPr>
        <w:t xml:space="preserve"> </w:t>
      </w:r>
      <w:r>
        <w:t>contains</w:t>
      </w:r>
      <w:r>
        <w:rPr>
          <w:spacing w:val="1"/>
        </w:rPr>
        <w:t xml:space="preserve"> </w:t>
      </w:r>
      <w:r>
        <w:t>an</w:t>
      </w:r>
      <w:r>
        <w:rPr>
          <w:spacing w:val="1"/>
        </w:rPr>
        <w:t xml:space="preserve"> </w:t>
      </w:r>
      <w:r>
        <w:t>incorrect</w:t>
      </w:r>
      <w:r>
        <w:rPr>
          <w:spacing w:val="1"/>
        </w:rPr>
        <w:t xml:space="preserve"> </w:t>
      </w:r>
      <w:r>
        <w:t>question</w:t>
      </w:r>
      <w:r>
        <w:rPr>
          <w:spacing w:val="1"/>
        </w:rPr>
        <w:t xml:space="preserve"> </w:t>
      </w:r>
      <w:r>
        <w:t>or</w:t>
      </w:r>
      <w:r>
        <w:rPr>
          <w:spacing w:val="1"/>
        </w:rPr>
        <w:t xml:space="preserve"> </w:t>
      </w:r>
      <w:r>
        <w:t>a</w:t>
      </w:r>
      <w:r>
        <w:rPr>
          <w:spacing w:val="1"/>
        </w:rPr>
        <w:t xml:space="preserve"> </w:t>
      </w:r>
      <w:r>
        <w:t>question</w:t>
      </w:r>
      <w:r>
        <w:rPr>
          <w:spacing w:val="1"/>
        </w:rPr>
        <w:t xml:space="preserve"> </w:t>
      </w:r>
      <w:r>
        <w:t>that</w:t>
      </w:r>
      <w:r>
        <w:rPr>
          <w:spacing w:val="1"/>
        </w:rPr>
        <w:t xml:space="preserve"> </w:t>
      </w:r>
      <w:r>
        <w:t>does</w:t>
      </w:r>
      <w:r>
        <w:rPr>
          <w:spacing w:val="1"/>
        </w:rPr>
        <w:t xml:space="preserve"> </w:t>
      </w:r>
      <w:r>
        <w:t>not</w:t>
      </w:r>
      <w:r>
        <w:rPr>
          <w:spacing w:val="1"/>
        </w:rPr>
        <w:t xml:space="preserve"> </w:t>
      </w:r>
      <w:r>
        <w:t>correspond to</w:t>
      </w:r>
      <w:r>
        <w:rPr>
          <w:spacing w:val="3"/>
        </w:rPr>
        <w:t xml:space="preserve"> </w:t>
      </w:r>
      <w:r>
        <w:t>the</w:t>
      </w:r>
      <w:r>
        <w:rPr>
          <w:spacing w:val="1"/>
        </w:rPr>
        <w:t xml:space="preserve"> </w:t>
      </w:r>
      <w:r>
        <w:t>curriculum</w:t>
      </w:r>
      <w:r>
        <w:rPr>
          <w:spacing w:val="-6"/>
        </w:rPr>
        <w:t xml:space="preserve"> </w:t>
      </w:r>
      <w:r>
        <w:t>of</w:t>
      </w:r>
      <w:r>
        <w:rPr>
          <w:spacing w:val="-5"/>
        </w:rPr>
        <w:t xml:space="preserve"> </w:t>
      </w:r>
      <w:r>
        <w:t>the</w:t>
      </w:r>
      <w:r>
        <w:rPr>
          <w:spacing w:val="-2"/>
        </w:rPr>
        <w:t xml:space="preserve"> </w:t>
      </w:r>
      <w:r>
        <w:t>discipline.</w:t>
      </w:r>
    </w:p>
    <w:p w14:paraId="2DCDCF11" w14:textId="77777777" w:rsidR="00D373D7" w:rsidRDefault="00000000">
      <w:pPr>
        <w:spacing w:line="321" w:lineRule="exact"/>
        <w:ind w:left="667"/>
        <w:jc w:val="both"/>
        <w:rPr>
          <w:sz w:val="28"/>
        </w:rPr>
      </w:pPr>
      <w:r>
        <w:rPr>
          <w:b/>
          <w:sz w:val="28"/>
        </w:rPr>
        <w:t>Attention!</w:t>
      </w:r>
      <w:r>
        <w:rPr>
          <w:b/>
          <w:spacing w:val="-10"/>
          <w:sz w:val="28"/>
        </w:rPr>
        <w:t xml:space="preserve"> </w:t>
      </w:r>
      <w:r>
        <w:rPr>
          <w:sz w:val="28"/>
        </w:rPr>
        <w:t>The</w:t>
      </w:r>
      <w:r>
        <w:rPr>
          <w:spacing w:val="-3"/>
          <w:sz w:val="28"/>
        </w:rPr>
        <w:t xml:space="preserve"> </w:t>
      </w:r>
      <w:r>
        <w:rPr>
          <w:sz w:val="28"/>
        </w:rPr>
        <w:t>use</w:t>
      </w:r>
      <w:r>
        <w:rPr>
          <w:spacing w:val="-7"/>
          <w:sz w:val="28"/>
        </w:rPr>
        <w:t xml:space="preserve"> </w:t>
      </w:r>
      <w:r>
        <w:rPr>
          <w:sz w:val="28"/>
        </w:rPr>
        <w:t>of</w:t>
      </w:r>
      <w:r>
        <w:rPr>
          <w:spacing w:val="-5"/>
          <w:sz w:val="28"/>
        </w:rPr>
        <w:t xml:space="preserve"> </w:t>
      </w:r>
      <w:r>
        <w:rPr>
          <w:sz w:val="28"/>
        </w:rPr>
        <w:t>headphones</w:t>
      </w:r>
      <w:r>
        <w:rPr>
          <w:spacing w:val="-1"/>
          <w:sz w:val="28"/>
        </w:rPr>
        <w:t xml:space="preserve"> </w:t>
      </w:r>
      <w:r>
        <w:rPr>
          <w:sz w:val="28"/>
        </w:rPr>
        <w:t>FORBIDDEN!</w:t>
      </w:r>
    </w:p>
    <w:p w14:paraId="4B8D93B2" w14:textId="77777777" w:rsidR="00D373D7" w:rsidRDefault="00000000">
      <w:pPr>
        <w:pStyle w:val="1"/>
        <w:spacing w:before="3"/>
        <w:jc w:val="both"/>
      </w:pPr>
      <w:r>
        <w:t>It</w:t>
      </w:r>
      <w:r>
        <w:rPr>
          <w:spacing w:val="-11"/>
        </w:rPr>
        <w:t xml:space="preserve"> </w:t>
      </w:r>
      <w:r>
        <w:t>is</w:t>
      </w:r>
      <w:r>
        <w:rPr>
          <w:spacing w:val="-1"/>
        </w:rPr>
        <w:t xml:space="preserve"> </w:t>
      </w:r>
      <w:r>
        <w:t>prohibited:</w:t>
      </w:r>
    </w:p>
    <w:p w14:paraId="1167E94F" w14:textId="77777777" w:rsidR="00D373D7" w:rsidRDefault="00000000">
      <w:pPr>
        <w:pStyle w:val="a3"/>
        <w:ind w:left="100" w:right="122" w:firstLine="566"/>
        <w:jc w:val="both"/>
      </w:pPr>
      <w:r>
        <w:t>To have with you during the exam unauthorized aids (cribs, cell phones</w:t>
      </w:r>
      <w:r>
        <w:rPr>
          <w:spacing w:val="1"/>
        </w:rPr>
        <w:t xml:space="preserve"> </w:t>
      </w:r>
      <w:r>
        <w:t>(onor</w:t>
      </w:r>
      <w:r>
        <w:rPr>
          <w:spacing w:val="-2"/>
        </w:rPr>
        <w:t xml:space="preserve"> </w:t>
      </w:r>
      <w:r>
        <w:t>off),</w:t>
      </w:r>
      <w:r>
        <w:rPr>
          <w:spacing w:val="3"/>
        </w:rPr>
        <w:t xml:space="preserve"> </w:t>
      </w:r>
      <w:r>
        <w:t>smart watches,</w:t>
      </w:r>
      <w:r>
        <w:rPr>
          <w:spacing w:val="6"/>
        </w:rPr>
        <w:t xml:space="preserve"> </w:t>
      </w:r>
      <w:r>
        <w:t>other</w:t>
      </w:r>
      <w:r>
        <w:rPr>
          <w:spacing w:val="-1"/>
        </w:rPr>
        <w:t xml:space="preserve"> </w:t>
      </w:r>
      <w:r>
        <w:t>electronic</w:t>
      </w:r>
      <w:r>
        <w:rPr>
          <w:spacing w:val="4"/>
        </w:rPr>
        <w:t xml:space="preserve"> </w:t>
      </w:r>
      <w:r>
        <w:t>devices,</w:t>
      </w:r>
      <w:r>
        <w:rPr>
          <w:spacing w:val="4"/>
        </w:rPr>
        <w:t xml:space="preserve"> </w:t>
      </w:r>
      <w:r>
        <w:t>etc.).</w:t>
      </w:r>
    </w:p>
    <w:p w14:paraId="5A6E46C7" w14:textId="77777777" w:rsidR="00D373D7" w:rsidRDefault="00000000">
      <w:pPr>
        <w:pStyle w:val="a3"/>
        <w:spacing w:line="321" w:lineRule="exact"/>
        <w:ind w:left="667"/>
        <w:jc w:val="both"/>
      </w:pPr>
      <w:r>
        <w:t>To</w:t>
      </w:r>
      <w:r>
        <w:rPr>
          <w:spacing w:val="-1"/>
        </w:rPr>
        <w:t xml:space="preserve"> </w:t>
      </w:r>
      <w:r>
        <w:t>make</w:t>
      </w:r>
      <w:r>
        <w:rPr>
          <w:spacing w:val="-2"/>
        </w:rPr>
        <w:t xml:space="preserve"> </w:t>
      </w:r>
      <w:r>
        <w:t>noise,</w:t>
      </w:r>
      <w:r>
        <w:rPr>
          <w:spacing w:val="-6"/>
        </w:rPr>
        <w:t xml:space="preserve"> </w:t>
      </w:r>
      <w:r>
        <w:t>talk,</w:t>
      </w:r>
      <w:r>
        <w:rPr>
          <w:spacing w:val="-1"/>
        </w:rPr>
        <w:t xml:space="preserve"> </w:t>
      </w:r>
      <w:r>
        <w:t>get</w:t>
      </w:r>
      <w:r>
        <w:rPr>
          <w:spacing w:val="-5"/>
        </w:rPr>
        <w:t xml:space="preserve"> </w:t>
      </w:r>
      <w:r>
        <w:t>up</w:t>
      </w:r>
      <w:r>
        <w:rPr>
          <w:spacing w:val="-5"/>
        </w:rPr>
        <w:t xml:space="preserve"> </w:t>
      </w:r>
      <w:r>
        <w:t>and</w:t>
      </w:r>
      <w:r>
        <w:rPr>
          <w:spacing w:val="-3"/>
        </w:rPr>
        <w:t xml:space="preserve"> </w:t>
      </w:r>
      <w:r>
        <w:t>leave</w:t>
      </w:r>
      <w:r>
        <w:rPr>
          <w:spacing w:val="-3"/>
        </w:rPr>
        <w:t xml:space="preserve"> </w:t>
      </w:r>
      <w:r>
        <w:t>the</w:t>
      </w:r>
      <w:r>
        <w:rPr>
          <w:spacing w:val="-3"/>
        </w:rPr>
        <w:t xml:space="preserve"> </w:t>
      </w:r>
      <w:r>
        <w:t>webcam</w:t>
      </w:r>
      <w:r>
        <w:rPr>
          <w:spacing w:val="-12"/>
        </w:rPr>
        <w:t xml:space="preserve"> </w:t>
      </w:r>
      <w:r>
        <w:t>field,</w:t>
      </w:r>
      <w:r>
        <w:rPr>
          <w:spacing w:val="-7"/>
        </w:rPr>
        <w:t xml:space="preserve"> </w:t>
      </w:r>
      <w:r>
        <w:t>premises.</w:t>
      </w:r>
    </w:p>
    <w:p w14:paraId="539E1A48" w14:textId="77777777" w:rsidR="00D373D7" w:rsidRDefault="00000000">
      <w:pPr>
        <w:pStyle w:val="a3"/>
        <w:spacing w:line="242" w:lineRule="auto"/>
        <w:ind w:left="100" w:right="132" w:firstLine="566"/>
        <w:jc w:val="both"/>
      </w:pPr>
      <w:r>
        <w:lastRenderedPageBreak/>
        <w:t>To seek help and provide access to the computer to third parties during the</w:t>
      </w:r>
      <w:r>
        <w:rPr>
          <w:spacing w:val="1"/>
        </w:rPr>
        <w:t xml:space="preserve"> </w:t>
      </w:r>
      <w:r>
        <w:t>exam.</w:t>
      </w:r>
    </w:p>
    <w:p w14:paraId="73631BC3" w14:textId="77777777" w:rsidR="00D373D7" w:rsidRDefault="00000000">
      <w:pPr>
        <w:pStyle w:val="a3"/>
        <w:spacing w:line="319" w:lineRule="exact"/>
        <w:ind w:left="667"/>
        <w:jc w:val="both"/>
      </w:pPr>
      <w:r>
        <w:t>To</w:t>
      </w:r>
      <w:r>
        <w:rPr>
          <w:spacing w:val="-2"/>
        </w:rPr>
        <w:t xml:space="preserve"> </w:t>
      </w:r>
      <w:r>
        <w:t>look</w:t>
      </w:r>
      <w:r>
        <w:rPr>
          <w:spacing w:val="-3"/>
        </w:rPr>
        <w:t xml:space="preserve"> </w:t>
      </w:r>
      <w:r>
        <w:t>away</w:t>
      </w:r>
      <w:r>
        <w:rPr>
          <w:spacing w:val="-6"/>
        </w:rPr>
        <w:t xml:space="preserve"> </w:t>
      </w:r>
      <w:r>
        <w:t>from</w:t>
      </w:r>
      <w:r>
        <w:rPr>
          <w:spacing w:val="-11"/>
        </w:rPr>
        <w:t xml:space="preserve"> </w:t>
      </w:r>
      <w:r>
        <w:t>the</w:t>
      </w:r>
      <w:r>
        <w:rPr>
          <w:spacing w:val="-1"/>
        </w:rPr>
        <w:t xml:space="preserve"> </w:t>
      </w:r>
      <w:r>
        <w:t>computer</w:t>
      </w:r>
      <w:r>
        <w:rPr>
          <w:spacing w:val="-1"/>
        </w:rPr>
        <w:t xml:space="preserve"> </w:t>
      </w:r>
      <w:r>
        <w:t>screen.</w:t>
      </w:r>
    </w:p>
    <w:p w14:paraId="3C2CFF5A" w14:textId="77777777" w:rsidR="00D373D7" w:rsidRDefault="00000000">
      <w:pPr>
        <w:pStyle w:val="a3"/>
        <w:ind w:left="100" w:right="127" w:firstLine="566"/>
        <w:jc w:val="both"/>
      </w:pPr>
      <w:r>
        <w:t>Additionally, to open the tabs of browsers, instant messengers, MO Excel,</w:t>
      </w:r>
      <w:r>
        <w:rPr>
          <w:spacing w:val="1"/>
        </w:rPr>
        <w:t xml:space="preserve"> </w:t>
      </w:r>
      <w:r>
        <w:t>additional monitors and computer equipment, except for the one that is directly</w:t>
      </w:r>
      <w:r>
        <w:rPr>
          <w:spacing w:val="1"/>
        </w:rPr>
        <w:t xml:space="preserve"> </w:t>
      </w:r>
      <w:r>
        <w:t>used</w:t>
      </w:r>
      <w:r>
        <w:rPr>
          <w:spacing w:val="5"/>
        </w:rPr>
        <w:t xml:space="preserve"> </w:t>
      </w:r>
      <w:r>
        <w:t>for the</w:t>
      </w:r>
      <w:r>
        <w:rPr>
          <w:spacing w:val="4"/>
        </w:rPr>
        <w:t xml:space="preserve"> </w:t>
      </w:r>
      <w:r>
        <w:t>exam.</w:t>
      </w:r>
    </w:p>
    <w:p w14:paraId="254CEEBF" w14:textId="77777777" w:rsidR="00D373D7" w:rsidRDefault="00000000">
      <w:pPr>
        <w:pStyle w:val="a3"/>
        <w:spacing w:line="321" w:lineRule="exact"/>
        <w:ind w:left="667"/>
        <w:jc w:val="both"/>
      </w:pPr>
      <w:r>
        <w:t>To</w:t>
      </w:r>
      <w:r>
        <w:rPr>
          <w:spacing w:val="-6"/>
        </w:rPr>
        <w:t xml:space="preserve"> </w:t>
      </w:r>
      <w:r>
        <w:t>use</w:t>
      </w:r>
      <w:r>
        <w:rPr>
          <w:spacing w:val="-8"/>
        </w:rPr>
        <w:t xml:space="preserve"> </w:t>
      </w:r>
      <w:r>
        <w:t>books,</w:t>
      </w:r>
      <w:r>
        <w:rPr>
          <w:spacing w:val="-7"/>
        </w:rPr>
        <w:t xml:space="preserve"> </w:t>
      </w:r>
      <w:r>
        <w:t>drafts,</w:t>
      </w:r>
      <w:r>
        <w:rPr>
          <w:spacing w:val="-7"/>
        </w:rPr>
        <w:t xml:space="preserve"> </w:t>
      </w:r>
      <w:r>
        <w:t>calculators</w:t>
      </w:r>
      <w:r>
        <w:rPr>
          <w:spacing w:val="-2"/>
        </w:rPr>
        <w:t xml:space="preserve"> </w:t>
      </w:r>
      <w:r>
        <w:t>without</w:t>
      </w:r>
      <w:r>
        <w:rPr>
          <w:spacing w:val="-10"/>
        </w:rPr>
        <w:t xml:space="preserve"> </w:t>
      </w:r>
      <w:r>
        <w:t>permission.</w:t>
      </w:r>
    </w:p>
    <w:p w14:paraId="136FE111" w14:textId="77777777" w:rsidR="00D373D7" w:rsidRDefault="00000000">
      <w:pPr>
        <w:pStyle w:val="a3"/>
        <w:ind w:left="100" w:right="120" w:firstLine="566"/>
        <w:jc w:val="both"/>
      </w:pPr>
      <w:r>
        <w:t>To turn off or reduce the level of sensitivity of the microphone to sound</w:t>
      </w:r>
      <w:r>
        <w:rPr>
          <w:spacing w:val="1"/>
        </w:rPr>
        <w:t xml:space="preserve"> </w:t>
      </w:r>
      <w:r>
        <w:t>during</w:t>
      </w:r>
      <w:r>
        <w:rPr>
          <w:spacing w:val="-9"/>
        </w:rPr>
        <w:t xml:space="preserve"> </w:t>
      </w:r>
      <w:r>
        <w:t>the</w:t>
      </w:r>
      <w:r>
        <w:rPr>
          <w:spacing w:val="2"/>
        </w:rPr>
        <w:t xml:space="preserve"> </w:t>
      </w:r>
      <w:r>
        <w:t>exam.</w:t>
      </w:r>
    </w:p>
    <w:p w14:paraId="461A0E2F" w14:textId="77777777" w:rsidR="00D373D7" w:rsidRDefault="00D373D7">
      <w:pPr>
        <w:pStyle w:val="a3"/>
        <w:spacing w:before="2"/>
      </w:pPr>
    </w:p>
    <w:p w14:paraId="709F0613" w14:textId="77777777" w:rsidR="00D373D7" w:rsidRDefault="00000000">
      <w:pPr>
        <w:pStyle w:val="1"/>
      </w:pPr>
      <w:r>
        <w:t>Important!</w:t>
      </w:r>
    </w:p>
    <w:p w14:paraId="1FB9016A" w14:textId="77777777" w:rsidR="00D373D7" w:rsidRDefault="00000000">
      <w:pPr>
        <w:pStyle w:val="a3"/>
        <w:ind w:left="100" w:right="129" w:firstLine="566"/>
        <w:jc w:val="both"/>
      </w:pPr>
      <w:r>
        <w:t>A student who has committed a violation of any of the above requirements,</w:t>
      </w:r>
      <w:r>
        <w:rPr>
          <w:spacing w:val="-67"/>
        </w:rPr>
        <w:t xml:space="preserve"> </w:t>
      </w:r>
      <w:r>
        <w:t>which was recorded by the act, will be given an “F” (“unsatisfactory”) mark for</w:t>
      </w:r>
      <w:r>
        <w:rPr>
          <w:spacing w:val="1"/>
        </w:rPr>
        <w:t xml:space="preserve"> </w:t>
      </w:r>
      <w:r>
        <w:t>the</w:t>
      </w:r>
      <w:r>
        <w:rPr>
          <w:spacing w:val="-3"/>
        </w:rPr>
        <w:t xml:space="preserve"> </w:t>
      </w:r>
      <w:r>
        <w:t>discipline.</w:t>
      </w:r>
    </w:p>
    <w:p w14:paraId="1777F263" w14:textId="77777777" w:rsidR="00D373D7" w:rsidRDefault="00000000">
      <w:pPr>
        <w:pStyle w:val="a3"/>
        <w:spacing w:before="1"/>
        <w:ind w:left="100" w:right="118" w:firstLine="566"/>
        <w:jc w:val="both"/>
      </w:pPr>
      <w:r>
        <w:t>The opening of unauthorized educational and methodological materials,</w:t>
      </w:r>
      <w:r>
        <w:rPr>
          <w:spacing w:val="1"/>
        </w:rPr>
        <w:t xml:space="preserve"> </w:t>
      </w:r>
      <w:r>
        <w:t>electronic means of communication in the student during the exam, as well as</w:t>
      </w:r>
      <w:r>
        <w:rPr>
          <w:spacing w:val="1"/>
        </w:rPr>
        <w:t xml:space="preserve"> </w:t>
      </w:r>
      <w:r>
        <w:t>violation of these Regulations, is the basis for making a decision to cancel the</w:t>
      </w:r>
      <w:r>
        <w:rPr>
          <w:spacing w:val="1"/>
        </w:rPr>
        <w:t xml:space="preserve"> </w:t>
      </w:r>
      <w:r>
        <w:t>assessment results and give the grade “unsatisfactory”, regardless of whether</w:t>
      </w:r>
      <w:r>
        <w:rPr>
          <w:spacing w:val="1"/>
        </w:rPr>
        <w:t xml:space="preserve"> </w:t>
      </w:r>
      <w:r>
        <w:t>they</w:t>
      </w:r>
      <w:r>
        <w:rPr>
          <w:spacing w:val="-9"/>
        </w:rPr>
        <w:t xml:space="preserve"> </w:t>
      </w:r>
      <w:r>
        <w:t>were</w:t>
      </w:r>
      <w:r>
        <w:rPr>
          <w:spacing w:val="2"/>
        </w:rPr>
        <w:t xml:space="preserve"> </w:t>
      </w:r>
      <w:r>
        <w:t>used</w:t>
      </w:r>
      <w:r>
        <w:rPr>
          <w:spacing w:val="3"/>
        </w:rPr>
        <w:t xml:space="preserve"> </w:t>
      </w:r>
      <w:r>
        <w:t>in</w:t>
      </w:r>
      <w:r>
        <w:rPr>
          <w:spacing w:val="-3"/>
        </w:rPr>
        <w:t xml:space="preserve"> </w:t>
      </w:r>
      <w:r>
        <w:t>the</w:t>
      </w:r>
      <w:r>
        <w:rPr>
          <w:spacing w:val="2"/>
        </w:rPr>
        <w:t xml:space="preserve"> </w:t>
      </w:r>
      <w:r>
        <w:t>exam</w:t>
      </w:r>
      <w:r>
        <w:rPr>
          <w:spacing w:val="-12"/>
        </w:rPr>
        <w:t xml:space="preserve"> </w:t>
      </w:r>
      <w:r>
        <w:t>or not.</w:t>
      </w:r>
    </w:p>
    <w:p w14:paraId="6F9A8040" w14:textId="77777777" w:rsidR="00D373D7" w:rsidRDefault="00000000">
      <w:pPr>
        <w:pStyle w:val="1"/>
        <w:spacing w:before="3"/>
      </w:pPr>
      <w:r>
        <w:t>Imporant!</w:t>
      </w:r>
    </w:p>
    <w:p w14:paraId="1537119C" w14:textId="77777777" w:rsidR="00D373D7" w:rsidRDefault="00000000">
      <w:pPr>
        <w:pStyle w:val="a3"/>
        <w:ind w:left="100" w:right="112" w:firstLine="566"/>
        <w:jc w:val="both"/>
      </w:pPr>
      <w:r>
        <w:t>Questions are automatically generated by the Deputy Dean. The student is</w:t>
      </w:r>
      <w:r>
        <w:rPr>
          <w:spacing w:val="1"/>
        </w:rPr>
        <w:t xml:space="preserve"> </w:t>
      </w:r>
      <w:r>
        <w:t>prohibited from opening the exam ticket until the teacher-examiner says “You</w:t>
      </w:r>
      <w:r>
        <w:rPr>
          <w:spacing w:val="1"/>
        </w:rPr>
        <w:t xml:space="preserve"> </w:t>
      </w:r>
      <w:r>
        <w:t>can</w:t>
      </w:r>
      <w:r>
        <w:rPr>
          <w:spacing w:val="-9"/>
        </w:rPr>
        <w:t xml:space="preserve"> </w:t>
      </w:r>
      <w:r>
        <w:t>open</w:t>
      </w:r>
      <w:r>
        <w:rPr>
          <w:spacing w:val="2"/>
        </w:rPr>
        <w:t xml:space="preserve"> </w:t>
      </w:r>
      <w:r>
        <w:t>your ticket”.</w:t>
      </w:r>
    </w:p>
    <w:p w14:paraId="7C354AF0" w14:textId="3CF3A605" w:rsidR="00D373D7" w:rsidRDefault="00000000" w:rsidP="005215C0">
      <w:pPr>
        <w:pStyle w:val="a3"/>
        <w:spacing w:line="321" w:lineRule="exact"/>
        <w:ind w:left="667"/>
        <w:jc w:val="both"/>
      </w:pPr>
      <w:r>
        <w:t>After</w:t>
      </w:r>
      <w:r>
        <w:rPr>
          <w:spacing w:val="-9"/>
        </w:rPr>
        <w:t xml:space="preserve"> </w:t>
      </w:r>
      <w:r>
        <w:t>opening</w:t>
      </w:r>
      <w:r>
        <w:rPr>
          <w:spacing w:val="-7"/>
        </w:rPr>
        <w:t xml:space="preserve"> </w:t>
      </w:r>
      <w:r>
        <w:t>a</w:t>
      </w:r>
      <w:r>
        <w:rPr>
          <w:spacing w:val="-6"/>
        </w:rPr>
        <w:t xml:space="preserve"> </w:t>
      </w:r>
      <w:r>
        <w:t>ticket</w:t>
      </w:r>
      <w:r>
        <w:rPr>
          <w:spacing w:val="-2"/>
        </w:rPr>
        <w:t xml:space="preserve"> </w:t>
      </w:r>
      <w:r>
        <w:t>in</w:t>
      </w:r>
      <w:r>
        <w:rPr>
          <w:spacing w:val="-8"/>
        </w:rPr>
        <w:t xml:space="preserve"> </w:t>
      </w:r>
      <w:r>
        <w:t>the</w:t>
      </w:r>
      <w:r>
        <w:rPr>
          <w:spacing w:val="-1"/>
        </w:rPr>
        <w:t xml:space="preserve"> </w:t>
      </w:r>
      <w:r>
        <w:t>university</w:t>
      </w:r>
      <w:r>
        <w:rPr>
          <w:spacing w:val="-11"/>
        </w:rPr>
        <w:t xml:space="preserve"> </w:t>
      </w:r>
      <w:r>
        <w:t>system,</w:t>
      </w:r>
      <w:r>
        <w:rPr>
          <w:spacing w:val="-5"/>
        </w:rPr>
        <w:t xml:space="preserve"> </w:t>
      </w:r>
      <w:r>
        <w:t>the</w:t>
      </w:r>
      <w:r>
        <w:rPr>
          <w:spacing w:val="-1"/>
        </w:rPr>
        <w:t xml:space="preserve"> </w:t>
      </w:r>
      <w:r>
        <w:t>time</w:t>
      </w:r>
      <w:r>
        <w:rPr>
          <w:spacing w:val="-6"/>
        </w:rPr>
        <w:t xml:space="preserve"> </w:t>
      </w:r>
      <w:r>
        <w:t>countdown</w:t>
      </w:r>
      <w:r>
        <w:rPr>
          <w:spacing w:val="-6"/>
        </w:rPr>
        <w:t xml:space="preserve"> </w:t>
      </w:r>
      <w:r>
        <w:t>begins.</w:t>
      </w:r>
      <w:r w:rsidR="005215C0">
        <w:t xml:space="preserve"> </w:t>
      </w:r>
      <w:r>
        <w:t>The</w:t>
      </w:r>
      <w:r>
        <w:rPr>
          <w:spacing w:val="-8"/>
        </w:rPr>
        <w:t xml:space="preserve"> </w:t>
      </w:r>
      <w:r>
        <w:t>ticket</w:t>
      </w:r>
      <w:r>
        <w:rPr>
          <w:spacing w:val="-3"/>
        </w:rPr>
        <w:t xml:space="preserve"> </w:t>
      </w:r>
      <w:r>
        <w:t>will</w:t>
      </w:r>
      <w:r>
        <w:rPr>
          <w:spacing w:val="-6"/>
        </w:rPr>
        <w:t xml:space="preserve"> </w:t>
      </w:r>
      <w:r>
        <w:t>have</w:t>
      </w:r>
      <w:r>
        <w:rPr>
          <w:spacing w:val="-2"/>
        </w:rPr>
        <w:t xml:space="preserve"> </w:t>
      </w:r>
      <w:r>
        <w:t>2</w:t>
      </w:r>
      <w:r>
        <w:rPr>
          <w:spacing w:val="-8"/>
        </w:rPr>
        <w:t xml:space="preserve"> </w:t>
      </w:r>
      <w:r>
        <w:t>tasks</w:t>
      </w:r>
      <w:r>
        <w:rPr>
          <w:spacing w:val="-7"/>
        </w:rPr>
        <w:t xml:space="preserve"> </w:t>
      </w:r>
      <w:r>
        <w:t>(questions).</w:t>
      </w:r>
    </w:p>
    <w:p w14:paraId="2388D1D3" w14:textId="77777777" w:rsidR="00D373D7" w:rsidRDefault="00000000">
      <w:pPr>
        <w:pStyle w:val="a3"/>
        <w:ind w:left="100" w:right="117" w:firstLine="566"/>
        <w:jc w:val="both"/>
      </w:pPr>
      <w:r>
        <w:t>Read</w:t>
      </w:r>
      <w:r>
        <w:rPr>
          <w:spacing w:val="1"/>
        </w:rPr>
        <w:t xml:space="preserve"> </w:t>
      </w:r>
      <w:r>
        <w:t>the</w:t>
      </w:r>
      <w:r>
        <w:rPr>
          <w:spacing w:val="1"/>
        </w:rPr>
        <w:t xml:space="preserve"> </w:t>
      </w:r>
      <w:r>
        <w:t>exam rules</w:t>
      </w:r>
      <w:r>
        <w:rPr>
          <w:spacing w:val="1"/>
        </w:rPr>
        <w:t xml:space="preserve"> </w:t>
      </w:r>
      <w:r>
        <w:t>carefully</w:t>
      </w:r>
      <w:r>
        <w:rPr>
          <w:spacing w:val="1"/>
        </w:rPr>
        <w:t xml:space="preserve"> </w:t>
      </w:r>
      <w:r>
        <w:t>and</w:t>
      </w:r>
      <w:r>
        <w:rPr>
          <w:spacing w:val="1"/>
        </w:rPr>
        <w:t xml:space="preserve"> </w:t>
      </w:r>
      <w:r>
        <w:t>follow</w:t>
      </w:r>
      <w:r>
        <w:rPr>
          <w:spacing w:val="1"/>
        </w:rPr>
        <w:t xml:space="preserve"> </w:t>
      </w:r>
      <w:r>
        <w:t>them.</w:t>
      </w:r>
      <w:r>
        <w:rPr>
          <w:spacing w:val="1"/>
        </w:rPr>
        <w:t xml:space="preserve"> </w:t>
      </w:r>
      <w:r>
        <w:t>Answer</w:t>
      </w:r>
      <w:r>
        <w:rPr>
          <w:spacing w:val="1"/>
        </w:rPr>
        <w:t xml:space="preserve"> </w:t>
      </w:r>
      <w:r>
        <w:t>the</w:t>
      </w:r>
      <w:r>
        <w:rPr>
          <w:spacing w:val="1"/>
        </w:rPr>
        <w:t xml:space="preserve"> </w:t>
      </w:r>
      <w:r>
        <w:t>teacher’s</w:t>
      </w:r>
      <w:r>
        <w:rPr>
          <w:spacing w:val="1"/>
        </w:rPr>
        <w:t xml:space="preserve"> </w:t>
      </w:r>
      <w:r>
        <w:t>questions</w:t>
      </w:r>
      <w:r>
        <w:rPr>
          <w:spacing w:val="2"/>
        </w:rPr>
        <w:t xml:space="preserve"> </w:t>
      </w:r>
      <w:r>
        <w:t>and</w:t>
      </w:r>
      <w:r>
        <w:rPr>
          <w:spacing w:val="8"/>
        </w:rPr>
        <w:t xml:space="preserve"> </w:t>
      </w:r>
      <w:r>
        <w:t>follow</w:t>
      </w:r>
      <w:r>
        <w:rPr>
          <w:spacing w:val="-2"/>
        </w:rPr>
        <w:t xml:space="preserve"> </w:t>
      </w:r>
      <w:r>
        <w:t>all</w:t>
      </w:r>
      <w:r>
        <w:rPr>
          <w:spacing w:val="-5"/>
        </w:rPr>
        <w:t xml:space="preserve"> </w:t>
      </w:r>
      <w:r>
        <w:t>his</w:t>
      </w:r>
      <w:r>
        <w:rPr>
          <w:spacing w:val="7"/>
        </w:rPr>
        <w:t xml:space="preserve"> </w:t>
      </w:r>
      <w:r>
        <w:t>instructions.</w:t>
      </w:r>
    </w:p>
    <w:p w14:paraId="52E65036" w14:textId="77777777" w:rsidR="00D373D7" w:rsidRDefault="00000000">
      <w:pPr>
        <w:pStyle w:val="1"/>
        <w:spacing w:before="4"/>
        <w:jc w:val="both"/>
      </w:pPr>
      <w:r>
        <w:t>Evaluation</w:t>
      </w:r>
      <w:r>
        <w:rPr>
          <w:spacing w:val="-11"/>
        </w:rPr>
        <w:t xml:space="preserve"> </w:t>
      </w:r>
      <w:r>
        <w:t>policy</w:t>
      </w:r>
    </w:p>
    <w:p w14:paraId="68A0092C" w14:textId="77777777" w:rsidR="00D373D7" w:rsidRDefault="00000000">
      <w:pPr>
        <w:pStyle w:val="a3"/>
        <w:ind w:left="100" w:right="123" w:firstLine="566"/>
        <w:jc w:val="both"/>
      </w:pPr>
      <w:r>
        <w:t>The ticket will have 2 tasks (questions). The tasks are estimated in sum as</w:t>
      </w:r>
      <w:r>
        <w:rPr>
          <w:spacing w:val="1"/>
        </w:rPr>
        <w:t xml:space="preserve"> </w:t>
      </w:r>
      <w:r>
        <w:t>100 points. The 1st task – 50, the second task – 50. The total result will be the</w:t>
      </w:r>
      <w:r>
        <w:rPr>
          <w:spacing w:val="1"/>
        </w:rPr>
        <w:t xml:space="preserve"> </w:t>
      </w:r>
      <w:r>
        <w:t>sum</w:t>
      </w:r>
      <w:r>
        <w:rPr>
          <w:spacing w:val="-4"/>
        </w:rPr>
        <w:t xml:space="preserve"> </w:t>
      </w:r>
      <w:r>
        <w:t>for all</w:t>
      </w:r>
      <w:r>
        <w:rPr>
          <w:spacing w:val="-3"/>
        </w:rPr>
        <w:t xml:space="preserve"> </w:t>
      </w:r>
      <w:r>
        <w:t>questions</w:t>
      </w:r>
      <w:r>
        <w:rPr>
          <w:spacing w:val="4"/>
        </w:rPr>
        <w:t xml:space="preserve"> </w:t>
      </w:r>
      <w:r>
        <w:t>of</w:t>
      </w:r>
      <w:r>
        <w:rPr>
          <w:spacing w:val="-5"/>
        </w:rPr>
        <w:t xml:space="preserve"> </w:t>
      </w:r>
      <w:r>
        <w:t>the</w:t>
      </w:r>
      <w:r>
        <w:rPr>
          <w:spacing w:val="-1"/>
        </w:rPr>
        <w:t xml:space="preserve"> </w:t>
      </w:r>
      <w:r>
        <w:t>ticket.</w:t>
      </w:r>
    </w:p>
    <w:p w14:paraId="5E8CC9DB" w14:textId="77777777" w:rsidR="00D373D7" w:rsidRDefault="00D373D7">
      <w:pPr>
        <w:pStyle w:val="a3"/>
        <w:spacing w:before="6"/>
      </w:pPr>
    </w:p>
    <w:p w14:paraId="5A28AD79" w14:textId="77777777" w:rsidR="00D373D7" w:rsidRDefault="00000000">
      <w:pPr>
        <w:pStyle w:val="1"/>
      </w:pPr>
      <w:r>
        <w:t>Recommended</w:t>
      </w:r>
      <w:r>
        <w:rPr>
          <w:spacing w:val="-5"/>
        </w:rPr>
        <w:t xml:space="preserve"> </w:t>
      </w:r>
      <w:r>
        <w:t>literature</w:t>
      </w:r>
      <w:r>
        <w:rPr>
          <w:spacing w:val="-7"/>
        </w:rPr>
        <w:t xml:space="preserve"> </w:t>
      </w:r>
      <w:r>
        <w:t>sources</w:t>
      </w:r>
      <w:r>
        <w:rPr>
          <w:spacing w:val="-4"/>
        </w:rPr>
        <w:t xml:space="preserve"> </w:t>
      </w:r>
      <w:r>
        <w:t>for</w:t>
      </w:r>
      <w:r>
        <w:rPr>
          <w:spacing w:val="-2"/>
        </w:rPr>
        <w:t xml:space="preserve"> </w:t>
      </w:r>
      <w:r>
        <w:t>exam</w:t>
      </w:r>
      <w:r>
        <w:rPr>
          <w:spacing w:val="-11"/>
        </w:rPr>
        <w:t xml:space="preserve"> </w:t>
      </w:r>
      <w:r>
        <w:t>preparation</w:t>
      </w:r>
    </w:p>
    <w:p w14:paraId="50A2AEF1" w14:textId="77777777" w:rsidR="00FA287B" w:rsidRPr="00FA287B" w:rsidRDefault="00FA287B" w:rsidP="00FA287B">
      <w:pPr>
        <w:pStyle w:val="a3"/>
        <w:ind w:left="102" w:firstLine="567"/>
        <w:jc w:val="both"/>
        <w:rPr>
          <w:szCs w:val="22"/>
        </w:rPr>
      </w:pPr>
      <w:r w:rsidRPr="00FA287B">
        <w:rPr>
          <w:szCs w:val="22"/>
        </w:rPr>
        <w:t>1. Elements of Physical Chemistry: 6th Edition / P. Peter. Atkins. - Oxford: Oxford University Press, 2013. - 591 p.</w:t>
      </w:r>
    </w:p>
    <w:p w14:paraId="0C1E3E2D" w14:textId="77777777" w:rsidR="00FA287B" w:rsidRPr="00FA287B" w:rsidRDefault="00FA287B" w:rsidP="00FA287B">
      <w:pPr>
        <w:pStyle w:val="a3"/>
        <w:ind w:left="102" w:firstLine="567"/>
        <w:jc w:val="both"/>
        <w:rPr>
          <w:szCs w:val="22"/>
        </w:rPr>
      </w:pPr>
      <w:r w:rsidRPr="00FA287B">
        <w:rPr>
          <w:szCs w:val="22"/>
        </w:rPr>
        <w:t xml:space="preserve">2. Physical chemistry: a modern introduction: second Edition / updated and revised by W.M.Davis. - USA: CRC Press, 2012. - 501 p. </w:t>
      </w:r>
    </w:p>
    <w:p w14:paraId="7F440A07" w14:textId="77777777" w:rsidR="00FA287B" w:rsidRPr="00FA287B" w:rsidRDefault="00FA287B" w:rsidP="00FA287B">
      <w:pPr>
        <w:pStyle w:val="a3"/>
        <w:ind w:left="102" w:firstLine="567"/>
        <w:jc w:val="both"/>
        <w:rPr>
          <w:szCs w:val="22"/>
        </w:rPr>
      </w:pPr>
      <w:r w:rsidRPr="00FA287B">
        <w:rPr>
          <w:szCs w:val="22"/>
        </w:rPr>
        <w:t>3. David W. Ball. Physical Chemistry. USA, Thomson Learning, 2011. 840 p.</w:t>
      </w:r>
    </w:p>
    <w:p w14:paraId="7041ABE5" w14:textId="77777777" w:rsidR="00FA287B" w:rsidRPr="00FA287B" w:rsidRDefault="00FA287B" w:rsidP="00FA287B">
      <w:pPr>
        <w:pStyle w:val="a3"/>
        <w:ind w:left="102" w:firstLine="567"/>
        <w:jc w:val="both"/>
        <w:rPr>
          <w:szCs w:val="22"/>
        </w:rPr>
      </w:pPr>
      <w:r w:rsidRPr="00FA287B">
        <w:rPr>
          <w:szCs w:val="22"/>
        </w:rPr>
        <w:t>4. Peter Atkins,Julio de Paula. Physical Chemistry, Eighth Edition. Oxford University Press, 2006. 1050 p.</w:t>
      </w:r>
    </w:p>
    <w:p w14:paraId="226C6C0D" w14:textId="77777777" w:rsidR="00FA287B" w:rsidRPr="00FA287B" w:rsidRDefault="00FA287B" w:rsidP="00FA287B">
      <w:pPr>
        <w:pStyle w:val="a3"/>
        <w:ind w:left="102" w:firstLine="567"/>
        <w:jc w:val="both"/>
        <w:rPr>
          <w:szCs w:val="22"/>
        </w:rPr>
      </w:pPr>
      <w:r w:rsidRPr="00FA287B">
        <w:rPr>
          <w:szCs w:val="22"/>
        </w:rPr>
        <w:t>5. Robert J. Silbey, Robert A. Alberty, Moungi G. Bawendi. Physical Chemistry. Hamilton Printing, 2005. 944 p.</w:t>
      </w:r>
    </w:p>
    <w:p w14:paraId="3479EBF1" w14:textId="77777777" w:rsidR="00FA287B" w:rsidRPr="00FA287B" w:rsidRDefault="00FA287B" w:rsidP="00FA287B">
      <w:pPr>
        <w:pStyle w:val="a3"/>
        <w:ind w:left="102" w:firstLine="567"/>
        <w:jc w:val="both"/>
        <w:rPr>
          <w:szCs w:val="22"/>
          <w:lang w:val="ru-RU"/>
        </w:rPr>
      </w:pPr>
      <w:r w:rsidRPr="00FA287B">
        <w:rPr>
          <w:szCs w:val="22"/>
          <w:lang w:val="ru-RU"/>
        </w:rPr>
        <w:t>6. Стромберг А.Г., Семченко Д.П. Физическая химия. М.: Высшая  школа,-2003, 527 с.</w:t>
      </w:r>
    </w:p>
    <w:p w14:paraId="445D3F63" w14:textId="77777777" w:rsidR="00FA287B" w:rsidRPr="00FA287B" w:rsidRDefault="00FA287B" w:rsidP="00FA287B">
      <w:pPr>
        <w:pStyle w:val="a3"/>
        <w:ind w:left="102" w:firstLine="567"/>
        <w:jc w:val="both"/>
        <w:rPr>
          <w:szCs w:val="22"/>
        </w:rPr>
      </w:pPr>
      <w:r w:rsidRPr="00FA287B">
        <w:rPr>
          <w:szCs w:val="22"/>
          <w:lang w:val="ru-RU"/>
        </w:rPr>
        <w:t xml:space="preserve">7. Краснов Г.С., Воробьев Н.К., Годнев И.Н. и др. Физическая химия: в 2-х книгах. </w:t>
      </w:r>
      <w:r w:rsidRPr="00FA287B">
        <w:rPr>
          <w:szCs w:val="22"/>
        </w:rPr>
        <w:t xml:space="preserve">М.: Высш.школа, 1995. Кн.1,2. </w:t>
      </w:r>
    </w:p>
    <w:p w14:paraId="485593B4" w14:textId="77777777" w:rsidR="00FA287B" w:rsidRPr="00FA287B" w:rsidRDefault="00FA287B" w:rsidP="00FA287B">
      <w:pPr>
        <w:pStyle w:val="a3"/>
        <w:ind w:left="102" w:firstLine="567"/>
        <w:jc w:val="both"/>
        <w:rPr>
          <w:szCs w:val="22"/>
        </w:rPr>
      </w:pPr>
      <w:r w:rsidRPr="00FA287B">
        <w:rPr>
          <w:szCs w:val="22"/>
        </w:rPr>
        <w:lastRenderedPageBreak/>
        <w:t>8. Ira N. Levine. Physical Chemistry. Sixth Edition. New York: McGraw-Hill, 2009.  995 p.</w:t>
      </w:r>
    </w:p>
    <w:p w14:paraId="161038F5" w14:textId="77777777" w:rsidR="00FA287B" w:rsidRPr="00FA287B" w:rsidRDefault="00FA287B" w:rsidP="00FA287B">
      <w:pPr>
        <w:pStyle w:val="a3"/>
        <w:ind w:left="102" w:firstLine="567"/>
        <w:jc w:val="both"/>
        <w:rPr>
          <w:szCs w:val="22"/>
          <w:lang w:val="ru-RU"/>
        </w:rPr>
      </w:pPr>
      <w:r w:rsidRPr="00FA287B">
        <w:rPr>
          <w:szCs w:val="22"/>
          <w:lang w:val="ru-RU"/>
        </w:rPr>
        <w:t>9. Еремин В.В., Каргов С.И., Успенская И.А. и др. Задачи по физической химии. М.: Экзамен, 2005, 318 с.</w:t>
      </w:r>
    </w:p>
    <w:p w14:paraId="0765DD4F" w14:textId="77777777" w:rsidR="00FA287B" w:rsidRPr="00FA287B" w:rsidRDefault="00FA287B" w:rsidP="00FA287B">
      <w:pPr>
        <w:pStyle w:val="a3"/>
        <w:ind w:left="102" w:firstLine="567"/>
        <w:jc w:val="both"/>
        <w:rPr>
          <w:szCs w:val="22"/>
        </w:rPr>
      </w:pPr>
      <w:r w:rsidRPr="00FA287B">
        <w:rPr>
          <w:szCs w:val="22"/>
        </w:rPr>
        <w:t>Internet resources:</w:t>
      </w:r>
    </w:p>
    <w:p w14:paraId="69E7CC0E" w14:textId="77777777" w:rsidR="00FA287B" w:rsidRPr="00FA287B" w:rsidRDefault="00FA287B" w:rsidP="00FA287B">
      <w:pPr>
        <w:pStyle w:val="a3"/>
        <w:ind w:left="102" w:firstLine="567"/>
        <w:jc w:val="both"/>
        <w:rPr>
          <w:szCs w:val="22"/>
        </w:rPr>
      </w:pPr>
      <w:r w:rsidRPr="00FA287B">
        <w:rPr>
          <w:szCs w:val="22"/>
        </w:rPr>
        <w:t>1. http://elibrary.kaznu.kz/ru</w:t>
      </w:r>
    </w:p>
    <w:p w14:paraId="7C8C234D" w14:textId="77777777" w:rsidR="00FA287B" w:rsidRPr="00FA287B" w:rsidRDefault="00FA287B" w:rsidP="00FA287B">
      <w:pPr>
        <w:pStyle w:val="a3"/>
        <w:ind w:left="102" w:firstLine="567"/>
        <w:jc w:val="both"/>
        <w:rPr>
          <w:szCs w:val="22"/>
        </w:rPr>
      </w:pPr>
      <w:r w:rsidRPr="00FA287B">
        <w:rPr>
          <w:szCs w:val="22"/>
        </w:rPr>
        <w:t xml:space="preserve">2. https://www.coursera.org/learn/physical-chemistry </w:t>
      </w:r>
    </w:p>
    <w:p w14:paraId="22E2F7DE" w14:textId="27334898" w:rsidR="00D373D7" w:rsidRDefault="00FA287B" w:rsidP="00FA287B">
      <w:pPr>
        <w:pStyle w:val="a3"/>
        <w:ind w:left="102" w:firstLine="567"/>
        <w:jc w:val="both"/>
      </w:pPr>
      <w:r w:rsidRPr="00FA287B">
        <w:rPr>
          <w:szCs w:val="22"/>
        </w:rPr>
        <w:t>3. https://teach-in.ru/lecture/09-02-Korobov</w:t>
      </w:r>
    </w:p>
    <w:sectPr w:rsidR="00D373D7">
      <w:pgSz w:w="11900" w:h="16840"/>
      <w:pgMar w:top="13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173C"/>
    <w:multiLevelType w:val="hybridMultilevel"/>
    <w:tmpl w:val="05FCCCF4"/>
    <w:lvl w:ilvl="0" w:tplc="4C62DD34">
      <w:start w:val="1"/>
      <w:numFmt w:val="decimal"/>
      <w:lvlText w:val="%1."/>
      <w:lvlJc w:val="left"/>
      <w:pPr>
        <w:ind w:left="100" w:hanging="284"/>
        <w:jc w:val="left"/>
      </w:pPr>
      <w:rPr>
        <w:rFonts w:ascii="Times New Roman" w:eastAsia="Times New Roman" w:hAnsi="Times New Roman" w:cs="Times New Roman" w:hint="default"/>
        <w:w w:val="99"/>
        <w:sz w:val="28"/>
        <w:szCs w:val="28"/>
        <w:lang w:val="en-US" w:eastAsia="en-US" w:bidi="ar-SA"/>
      </w:rPr>
    </w:lvl>
    <w:lvl w:ilvl="1" w:tplc="959AE250">
      <w:numFmt w:val="bullet"/>
      <w:lvlText w:val="•"/>
      <w:lvlJc w:val="left"/>
      <w:pPr>
        <w:ind w:left="1013" w:hanging="284"/>
      </w:pPr>
      <w:rPr>
        <w:rFonts w:hint="default"/>
        <w:lang w:val="en-US" w:eastAsia="en-US" w:bidi="ar-SA"/>
      </w:rPr>
    </w:lvl>
    <w:lvl w:ilvl="2" w:tplc="DCD44DA6">
      <w:numFmt w:val="bullet"/>
      <w:lvlText w:val="•"/>
      <w:lvlJc w:val="left"/>
      <w:pPr>
        <w:ind w:left="1927" w:hanging="284"/>
      </w:pPr>
      <w:rPr>
        <w:rFonts w:hint="default"/>
        <w:lang w:val="en-US" w:eastAsia="en-US" w:bidi="ar-SA"/>
      </w:rPr>
    </w:lvl>
    <w:lvl w:ilvl="3" w:tplc="3DBE2D24">
      <w:numFmt w:val="bullet"/>
      <w:lvlText w:val="•"/>
      <w:lvlJc w:val="left"/>
      <w:pPr>
        <w:ind w:left="2841" w:hanging="284"/>
      </w:pPr>
      <w:rPr>
        <w:rFonts w:hint="default"/>
        <w:lang w:val="en-US" w:eastAsia="en-US" w:bidi="ar-SA"/>
      </w:rPr>
    </w:lvl>
    <w:lvl w:ilvl="4" w:tplc="33407D9E">
      <w:numFmt w:val="bullet"/>
      <w:lvlText w:val="•"/>
      <w:lvlJc w:val="left"/>
      <w:pPr>
        <w:ind w:left="3755" w:hanging="284"/>
      </w:pPr>
      <w:rPr>
        <w:rFonts w:hint="default"/>
        <w:lang w:val="en-US" w:eastAsia="en-US" w:bidi="ar-SA"/>
      </w:rPr>
    </w:lvl>
    <w:lvl w:ilvl="5" w:tplc="BD982B88">
      <w:numFmt w:val="bullet"/>
      <w:lvlText w:val="•"/>
      <w:lvlJc w:val="left"/>
      <w:pPr>
        <w:ind w:left="4669" w:hanging="284"/>
      </w:pPr>
      <w:rPr>
        <w:rFonts w:hint="default"/>
        <w:lang w:val="en-US" w:eastAsia="en-US" w:bidi="ar-SA"/>
      </w:rPr>
    </w:lvl>
    <w:lvl w:ilvl="6" w:tplc="6526D1DC">
      <w:numFmt w:val="bullet"/>
      <w:lvlText w:val="•"/>
      <w:lvlJc w:val="left"/>
      <w:pPr>
        <w:ind w:left="5583" w:hanging="284"/>
      </w:pPr>
      <w:rPr>
        <w:rFonts w:hint="default"/>
        <w:lang w:val="en-US" w:eastAsia="en-US" w:bidi="ar-SA"/>
      </w:rPr>
    </w:lvl>
    <w:lvl w:ilvl="7" w:tplc="85A0AE04">
      <w:numFmt w:val="bullet"/>
      <w:lvlText w:val="•"/>
      <w:lvlJc w:val="left"/>
      <w:pPr>
        <w:ind w:left="6497" w:hanging="284"/>
      </w:pPr>
      <w:rPr>
        <w:rFonts w:hint="default"/>
        <w:lang w:val="en-US" w:eastAsia="en-US" w:bidi="ar-SA"/>
      </w:rPr>
    </w:lvl>
    <w:lvl w:ilvl="8" w:tplc="70E44606">
      <w:numFmt w:val="bullet"/>
      <w:lvlText w:val="•"/>
      <w:lvlJc w:val="left"/>
      <w:pPr>
        <w:ind w:left="7411" w:hanging="284"/>
      </w:pPr>
      <w:rPr>
        <w:rFonts w:hint="default"/>
        <w:lang w:val="en-US" w:eastAsia="en-US" w:bidi="ar-SA"/>
      </w:rPr>
    </w:lvl>
  </w:abstractNum>
  <w:abstractNum w:abstractNumId="1" w15:restartNumberingAfterBreak="0">
    <w:nsid w:val="655F4BBC"/>
    <w:multiLevelType w:val="hybridMultilevel"/>
    <w:tmpl w:val="50DEE9C8"/>
    <w:lvl w:ilvl="0" w:tplc="1BDC5216">
      <w:start w:val="1"/>
      <w:numFmt w:val="decimal"/>
      <w:lvlText w:val="%1."/>
      <w:lvlJc w:val="left"/>
      <w:pPr>
        <w:ind w:left="100" w:hanging="562"/>
        <w:jc w:val="left"/>
      </w:pPr>
      <w:rPr>
        <w:rFonts w:ascii="Times New Roman" w:eastAsia="Times New Roman" w:hAnsi="Times New Roman" w:cs="Times New Roman" w:hint="default"/>
        <w:w w:val="99"/>
        <w:sz w:val="28"/>
        <w:szCs w:val="28"/>
        <w:lang w:val="en-US" w:eastAsia="en-US" w:bidi="ar-SA"/>
      </w:rPr>
    </w:lvl>
    <w:lvl w:ilvl="1" w:tplc="84C4F89C">
      <w:numFmt w:val="bullet"/>
      <w:lvlText w:val="•"/>
      <w:lvlJc w:val="left"/>
      <w:pPr>
        <w:ind w:left="1013" w:hanging="562"/>
      </w:pPr>
      <w:rPr>
        <w:rFonts w:hint="default"/>
        <w:lang w:val="en-US" w:eastAsia="en-US" w:bidi="ar-SA"/>
      </w:rPr>
    </w:lvl>
    <w:lvl w:ilvl="2" w:tplc="043AA2EA">
      <w:numFmt w:val="bullet"/>
      <w:lvlText w:val="•"/>
      <w:lvlJc w:val="left"/>
      <w:pPr>
        <w:ind w:left="1927" w:hanging="562"/>
      </w:pPr>
      <w:rPr>
        <w:rFonts w:hint="default"/>
        <w:lang w:val="en-US" w:eastAsia="en-US" w:bidi="ar-SA"/>
      </w:rPr>
    </w:lvl>
    <w:lvl w:ilvl="3" w:tplc="7C3A2C90">
      <w:numFmt w:val="bullet"/>
      <w:lvlText w:val="•"/>
      <w:lvlJc w:val="left"/>
      <w:pPr>
        <w:ind w:left="2841" w:hanging="562"/>
      </w:pPr>
      <w:rPr>
        <w:rFonts w:hint="default"/>
        <w:lang w:val="en-US" w:eastAsia="en-US" w:bidi="ar-SA"/>
      </w:rPr>
    </w:lvl>
    <w:lvl w:ilvl="4" w:tplc="0034295C">
      <w:numFmt w:val="bullet"/>
      <w:lvlText w:val="•"/>
      <w:lvlJc w:val="left"/>
      <w:pPr>
        <w:ind w:left="3755" w:hanging="562"/>
      </w:pPr>
      <w:rPr>
        <w:rFonts w:hint="default"/>
        <w:lang w:val="en-US" w:eastAsia="en-US" w:bidi="ar-SA"/>
      </w:rPr>
    </w:lvl>
    <w:lvl w:ilvl="5" w:tplc="32927BC6">
      <w:numFmt w:val="bullet"/>
      <w:lvlText w:val="•"/>
      <w:lvlJc w:val="left"/>
      <w:pPr>
        <w:ind w:left="4669" w:hanging="562"/>
      </w:pPr>
      <w:rPr>
        <w:rFonts w:hint="default"/>
        <w:lang w:val="en-US" w:eastAsia="en-US" w:bidi="ar-SA"/>
      </w:rPr>
    </w:lvl>
    <w:lvl w:ilvl="6" w:tplc="D696EA10">
      <w:numFmt w:val="bullet"/>
      <w:lvlText w:val="•"/>
      <w:lvlJc w:val="left"/>
      <w:pPr>
        <w:ind w:left="5583" w:hanging="562"/>
      </w:pPr>
      <w:rPr>
        <w:rFonts w:hint="default"/>
        <w:lang w:val="en-US" w:eastAsia="en-US" w:bidi="ar-SA"/>
      </w:rPr>
    </w:lvl>
    <w:lvl w:ilvl="7" w:tplc="0D909DFA">
      <w:numFmt w:val="bullet"/>
      <w:lvlText w:val="•"/>
      <w:lvlJc w:val="left"/>
      <w:pPr>
        <w:ind w:left="6497" w:hanging="562"/>
      </w:pPr>
      <w:rPr>
        <w:rFonts w:hint="default"/>
        <w:lang w:val="en-US" w:eastAsia="en-US" w:bidi="ar-SA"/>
      </w:rPr>
    </w:lvl>
    <w:lvl w:ilvl="8" w:tplc="F48E86EE">
      <w:numFmt w:val="bullet"/>
      <w:lvlText w:val="•"/>
      <w:lvlJc w:val="left"/>
      <w:pPr>
        <w:ind w:left="7411" w:hanging="562"/>
      </w:pPr>
      <w:rPr>
        <w:rFonts w:hint="default"/>
        <w:lang w:val="en-US" w:eastAsia="en-US" w:bidi="ar-SA"/>
      </w:rPr>
    </w:lvl>
  </w:abstractNum>
  <w:abstractNum w:abstractNumId="2" w15:restartNumberingAfterBreak="0">
    <w:nsid w:val="721C68DC"/>
    <w:multiLevelType w:val="hybridMultilevel"/>
    <w:tmpl w:val="240C52F4"/>
    <w:lvl w:ilvl="0" w:tplc="CE1CAF78">
      <w:start w:val="1"/>
      <w:numFmt w:val="decimal"/>
      <w:lvlText w:val="%1."/>
      <w:lvlJc w:val="left"/>
      <w:pPr>
        <w:ind w:left="100" w:hanging="255"/>
        <w:jc w:val="left"/>
      </w:pPr>
      <w:rPr>
        <w:rFonts w:ascii="Times New Roman" w:eastAsia="Times New Roman" w:hAnsi="Times New Roman" w:cs="Times New Roman" w:hint="default"/>
        <w:w w:val="99"/>
        <w:sz w:val="28"/>
        <w:szCs w:val="28"/>
        <w:lang w:val="en-US" w:eastAsia="en-US" w:bidi="ar-SA"/>
      </w:rPr>
    </w:lvl>
    <w:lvl w:ilvl="1" w:tplc="1ADCF4AA">
      <w:numFmt w:val="bullet"/>
      <w:lvlText w:val="•"/>
      <w:lvlJc w:val="left"/>
      <w:pPr>
        <w:ind w:left="1013" w:hanging="255"/>
      </w:pPr>
      <w:rPr>
        <w:rFonts w:hint="default"/>
        <w:lang w:val="en-US" w:eastAsia="en-US" w:bidi="ar-SA"/>
      </w:rPr>
    </w:lvl>
    <w:lvl w:ilvl="2" w:tplc="B06819AE">
      <w:numFmt w:val="bullet"/>
      <w:lvlText w:val="•"/>
      <w:lvlJc w:val="left"/>
      <w:pPr>
        <w:ind w:left="1927" w:hanging="255"/>
      </w:pPr>
      <w:rPr>
        <w:rFonts w:hint="default"/>
        <w:lang w:val="en-US" w:eastAsia="en-US" w:bidi="ar-SA"/>
      </w:rPr>
    </w:lvl>
    <w:lvl w:ilvl="3" w:tplc="8D4E6C9A">
      <w:numFmt w:val="bullet"/>
      <w:lvlText w:val="•"/>
      <w:lvlJc w:val="left"/>
      <w:pPr>
        <w:ind w:left="2841" w:hanging="255"/>
      </w:pPr>
      <w:rPr>
        <w:rFonts w:hint="default"/>
        <w:lang w:val="en-US" w:eastAsia="en-US" w:bidi="ar-SA"/>
      </w:rPr>
    </w:lvl>
    <w:lvl w:ilvl="4" w:tplc="F0B01736">
      <w:numFmt w:val="bullet"/>
      <w:lvlText w:val="•"/>
      <w:lvlJc w:val="left"/>
      <w:pPr>
        <w:ind w:left="3755" w:hanging="255"/>
      </w:pPr>
      <w:rPr>
        <w:rFonts w:hint="default"/>
        <w:lang w:val="en-US" w:eastAsia="en-US" w:bidi="ar-SA"/>
      </w:rPr>
    </w:lvl>
    <w:lvl w:ilvl="5" w:tplc="FB3CF5D8">
      <w:numFmt w:val="bullet"/>
      <w:lvlText w:val="•"/>
      <w:lvlJc w:val="left"/>
      <w:pPr>
        <w:ind w:left="4669" w:hanging="255"/>
      </w:pPr>
      <w:rPr>
        <w:rFonts w:hint="default"/>
        <w:lang w:val="en-US" w:eastAsia="en-US" w:bidi="ar-SA"/>
      </w:rPr>
    </w:lvl>
    <w:lvl w:ilvl="6" w:tplc="E98A1762">
      <w:numFmt w:val="bullet"/>
      <w:lvlText w:val="•"/>
      <w:lvlJc w:val="left"/>
      <w:pPr>
        <w:ind w:left="5583" w:hanging="255"/>
      </w:pPr>
      <w:rPr>
        <w:rFonts w:hint="default"/>
        <w:lang w:val="en-US" w:eastAsia="en-US" w:bidi="ar-SA"/>
      </w:rPr>
    </w:lvl>
    <w:lvl w:ilvl="7" w:tplc="871C9D0A">
      <w:numFmt w:val="bullet"/>
      <w:lvlText w:val="•"/>
      <w:lvlJc w:val="left"/>
      <w:pPr>
        <w:ind w:left="6497" w:hanging="255"/>
      </w:pPr>
      <w:rPr>
        <w:rFonts w:hint="default"/>
        <w:lang w:val="en-US" w:eastAsia="en-US" w:bidi="ar-SA"/>
      </w:rPr>
    </w:lvl>
    <w:lvl w:ilvl="8" w:tplc="32125D3A">
      <w:numFmt w:val="bullet"/>
      <w:lvlText w:val="•"/>
      <w:lvlJc w:val="left"/>
      <w:pPr>
        <w:ind w:left="7411" w:hanging="255"/>
      </w:pPr>
      <w:rPr>
        <w:rFonts w:hint="default"/>
        <w:lang w:val="en-US" w:eastAsia="en-US" w:bidi="ar-SA"/>
      </w:rPr>
    </w:lvl>
  </w:abstractNum>
  <w:num w:numId="1" w16cid:durableId="973874497">
    <w:abstractNumId w:val="0"/>
  </w:num>
  <w:num w:numId="2" w16cid:durableId="317468021">
    <w:abstractNumId w:val="2"/>
  </w:num>
  <w:num w:numId="3" w16cid:durableId="2065835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373D7"/>
    <w:rsid w:val="005215C0"/>
    <w:rsid w:val="0054306E"/>
    <w:rsid w:val="00674F36"/>
    <w:rsid w:val="0099630B"/>
    <w:rsid w:val="00D373D7"/>
    <w:rsid w:val="00FA2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E5A6"/>
  <w15:docId w15:val="{25363EE0-68EF-42E3-91A0-BA51CD20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line="319" w:lineRule="exact"/>
      <w:ind w:left="66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00" w:right="114"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1266</Words>
  <Characters>7218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Назаркулова Шолпан</dc:creator>
  <cp:lastModifiedBy>name</cp:lastModifiedBy>
  <cp:revision>5</cp:revision>
  <dcterms:created xsi:type="dcterms:W3CDTF">2022-08-30T07:29:00Z</dcterms:created>
  <dcterms:modified xsi:type="dcterms:W3CDTF">2022-08-30T12:20:00Z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Word 2016</vt:lpwstr>
  </property>
  <property fmtid="{D5CDD505-2E9C-101B-9397-08002B2CF9AE}" pid="4" name="LastSaved">
    <vt:filetime>2022-08-30T00:00:00Z</vt:filetime>
  </property>
</Properties>
</file>